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32DB" w14:textId="77777777" w:rsidR="0041779F" w:rsidRDefault="0041779F" w:rsidP="0041779F">
      <w:pPr>
        <w:widowControl/>
        <w:shd w:val="clear" w:color="auto" w:fill="FFFFFF"/>
        <w:spacing w:after="225" w:line="480" w:lineRule="atLeast"/>
        <w:ind w:left="45" w:right="45" w:firstLine="450"/>
        <w:jc w:val="left"/>
        <w:rPr>
          <w:rFonts w:ascii="微软雅黑" w:eastAsia="微软雅黑" w:hAnsi="微软雅黑" w:cs="宋体"/>
          <w:color w:val="292929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4"/>
          <w:szCs w:val="24"/>
        </w:rPr>
        <w:t>附件：</w:t>
      </w:r>
    </w:p>
    <w:p w14:paraId="2783F76C" w14:textId="77777777" w:rsidR="007D79D0" w:rsidRPr="007D79D0" w:rsidRDefault="007D79D0" w:rsidP="007D79D0">
      <w:pPr>
        <w:pStyle w:val="a8"/>
        <w:widowControl/>
        <w:ind w:left="440" w:firstLineChars="0" w:firstLine="0"/>
        <w:jc w:val="center"/>
        <w:rPr>
          <w:rFonts w:ascii="方正小标宋简体" w:eastAsia="方正小标宋简体" w:hAnsi="微软雅黑" w:cs="宋体"/>
          <w:color w:val="292929"/>
          <w:kern w:val="0"/>
          <w:sz w:val="32"/>
          <w:szCs w:val="32"/>
        </w:rPr>
      </w:pPr>
      <w:r w:rsidRPr="007D79D0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网络直播</w:t>
      </w:r>
      <w:r w:rsidRPr="007D79D0"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t xml:space="preserve"> Mic</w:t>
      </w:r>
      <w:r w:rsidRPr="007D79D0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（麦克风）</w:t>
      </w:r>
      <w:r w:rsidRPr="007D79D0"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t>（两发一收，含充电盒）</w:t>
      </w:r>
    </w:p>
    <w:p w14:paraId="75F87891" w14:textId="40235BC2" w:rsidR="0041779F" w:rsidRPr="00FB01E5" w:rsidRDefault="0041779F" w:rsidP="0041779F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微软雅黑" w:cs="宋体"/>
          <w:color w:val="292929"/>
          <w:kern w:val="0"/>
          <w:sz w:val="32"/>
          <w:szCs w:val="32"/>
        </w:rPr>
      </w:pPr>
      <w:r w:rsidRPr="00FB01E5"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t>总体要求</w:t>
      </w:r>
    </w:p>
    <w:p w14:paraId="58364E62" w14:textId="384C1A7C" w:rsidR="0041779F" w:rsidRDefault="003F779D" w:rsidP="0041779F">
      <w:pPr>
        <w:widowControl/>
        <w:ind w:firstLineChars="200" w:firstLine="560"/>
        <w:jc w:val="left"/>
        <w:rPr>
          <w:rFonts w:ascii="仿宋_GB2312" w:eastAsia="仿宋_GB2312" w:hAnsi="微软雅黑" w:cs="宋体"/>
          <w:color w:val="292929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/>
          <w:color w:val="292929"/>
          <w:kern w:val="0"/>
          <w:sz w:val="28"/>
          <w:szCs w:val="28"/>
        </w:rPr>
        <w:t>.</w:t>
      </w:r>
      <w:r w:rsidR="0041779F" w:rsidRPr="00FB01E5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满</w:t>
      </w:r>
      <w:r w:rsidR="0041779F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足</w:t>
      </w:r>
      <w:r w:rsidR="003A79E8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网络直播视频推广收音效果，因直播</w:t>
      </w:r>
      <w:proofErr w:type="gramStart"/>
      <w:r w:rsidR="003A79E8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间较为</w:t>
      </w:r>
      <w:proofErr w:type="gramEnd"/>
      <w:r w:rsidR="003A79E8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空旷，需收音效果清晰。</w:t>
      </w:r>
    </w:p>
    <w:p w14:paraId="3669DB3F" w14:textId="225806F4" w:rsidR="0041779F" w:rsidRDefault="003A79E8" w:rsidP="0041779F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微软雅黑" w:cs="宋体"/>
          <w:color w:val="292929"/>
          <w:kern w:val="0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t>参数</w:t>
      </w:r>
      <w:r w:rsidR="0041779F" w:rsidRPr="00FB01E5"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t>要求</w:t>
      </w:r>
    </w:p>
    <w:p w14:paraId="60183419" w14:textId="77777777" w:rsidR="003A79E8" w:rsidRPr="003A79E8" w:rsidRDefault="003A79E8" w:rsidP="003A79E8">
      <w:pPr>
        <w:rPr>
          <w:b/>
          <w:bCs/>
        </w:rPr>
      </w:pPr>
      <w:r w:rsidRPr="003A79E8">
        <w:rPr>
          <w:b/>
          <w:bCs/>
        </w:rPr>
        <w:t>Mic 发射器</w:t>
      </w:r>
    </w:p>
    <w:p w14:paraId="51ED85D5" w14:textId="3A7ED844" w:rsidR="003A79E8" w:rsidRPr="003A79E8" w:rsidRDefault="003A79E8" w:rsidP="003A79E8">
      <w:r w:rsidRPr="003A79E8">
        <w:t>无线模式</w:t>
      </w:r>
      <w:r>
        <w:rPr>
          <w:rFonts w:hint="eastAsia"/>
        </w:rPr>
        <w:t>：</w:t>
      </w:r>
      <w:r w:rsidRPr="003A79E8">
        <w:t>GFSK 1 Mbps 和 2 Mbps</w:t>
      </w:r>
      <w:r>
        <w:rPr>
          <w:rFonts w:hint="eastAsia"/>
        </w:rPr>
        <w:t>，</w:t>
      </w:r>
      <w:r w:rsidRPr="003A79E8">
        <w:t>等效全向辐射功耗（EIRP）&lt;20 dBm</w:t>
      </w:r>
    </w:p>
    <w:p w14:paraId="099B7024" w14:textId="32044DAE" w:rsidR="003A79E8" w:rsidRPr="003A79E8" w:rsidRDefault="003A79E8" w:rsidP="003A79E8">
      <w:r w:rsidRPr="003A79E8">
        <w:t>工作频率</w:t>
      </w:r>
      <w:r>
        <w:rPr>
          <w:rFonts w:hint="eastAsia"/>
        </w:rPr>
        <w:t>：</w:t>
      </w:r>
      <w:r w:rsidRPr="003A79E8">
        <w:t>2400 MHz 至 2483.5 MHz</w:t>
      </w:r>
    </w:p>
    <w:p w14:paraId="5F2DF595" w14:textId="68469913" w:rsidR="003A79E8" w:rsidRPr="003A79E8" w:rsidRDefault="003A79E8" w:rsidP="003A79E8">
      <w:r w:rsidRPr="003A79E8">
        <w:t>电池类型</w:t>
      </w:r>
      <w:r>
        <w:rPr>
          <w:rFonts w:hint="eastAsia"/>
        </w:rPr>
        <w:t>：</w:t>
      </w:r>
      <w:r w:rsidRPr="003A79E8">
        <w:t>LiPo 1S</w:t>
      </w:r>
      <w:r w:rsidR="002725DE">
        <w:rPr>
          <w:rFonts w:hint="eastAsia"/>
        </w:rPr>
        <w:t>，</w:t>
      </w:r>
      <w:r w:rsidRPr="003A79E8">
        <w:t>电池容量</w:t>
      </w:r>
      <w:r>
        <w:rPr>
          <w:rFonts w:hint="eastAsia"/>
        </w:rPr>
        <w:t>：</w:t>
      </w:r>
      <w:r w:rsidRPr="003A79E8">
        <w:t>320 毫安时</w:t>
      </w:r>
      <w:r w:rsidR="002725DE">
        <w:rPr>
          <w:rFonts w:hint="eastAsia"/>
        </w:rPr>
        <w:t>，</w:t>
      </w:r>
      <w:r w:rsidRPr="003A79E8">
        <w:t>电池能量</w:t>
      </w:r>
      <w:r>
        <w:rPr>
          <w:rFonts w:hint="eastAsia"/>
        </w:rPr>
        <w:t>：</w:t>
      </w:r>
      <w:r w:rsidRPr="003A79E8">
        <w:t>1.23 瓦时</w:t>
      </w:r>
    </w:p>
    <w:p w14:paraId="25893BA7" w14:textId="140DFC22" w:rsidR="003A79E8" w:rsidRPr="003A79E8" w:rsidRDefault="003A79E8" w:rsidP="003A79E8">
      <w:r w:rsidRPr="003A79E8">
        <w:t>电池电压</w:t>
      </w:r>
      <w:r>
        <w:rPr>
          <w:rFonts w:hint="eastAsia"/>
        </w:rPr>
        <w:t>：</w:t>
      </w:r>
      <w:r w:rsidRPr="003A79E8">
        <w:t>3.85 伏</w:t>
      </w:r>
    </w:p>
    <w:p w14:paraId="7053BFC7" w14:textId="3D4CEC28" w:rsidR="003A79E8" w:rsidRPr="003A79E8" w:rsidRDefault="003A79E8" w:rsidP="003A79E8">
      <w:r w:rsidRPr="003A79E8">
        <w:t>充电环境温度</w:t>
      </w:r>
      <w:r>
        <w:rPr>
          <w:rFonts w:hint="eastAsia"/>
        </w:rPr>
        <w:t>：</w:t>
      </w:r>
      <w:r w:rsidRPr="003A79E8">
        <w:t>5℃ 至 45℃</w:t>
      </w:r>
      <w:r w:rsidR="002725DE">
        <w:rPr>
          <w:rFonts w:hint="eastAsia"/>
        </w:rPr>
        <w:t>，</w:t>
      </w:r>
      <w:r w:rsidRPr="003A79E8">
        <w:t>工作环境温度</w:t>
      </w:r>
      <w:r>
        <w:rPr>
          <w:rFonts w:hint="eastAsia"/>
        </w:rPr>
        <w:t>：</w:t>
      </w:r>
      <w:r w:rsidRPr="003A79E8">
        <w:t>-10℃ 至 45℃</w:t>
      </w:r>
    </w:p>
    <w:p w14:paraId="4A604EFB" w14:textId="547DF908" w:rsidR="003A79E8" w:rsidRPr="003A79E8" w:rsidRDefault="003A79E8" w:rsidP="003A79E8">
      <w:r w:rsidRPr="003A79E8">
        <w:t>充电时间</w:t>
      </w:r>
      <w:r>
        <w:rPr>
          <w:rFonts w:hint="eastAsia"/>
        </w:rPr>
        <w:t>：</w:t>
      </w:r>
      <w:r w:rsidRPr="003A79E8">
        <w:t>1 小时 10 分钟</w:t>
      </w:r>
      <w:r w:rsidR="002725DE">
        <w:rPr>
          <w:rFonts w:hint="eastAsia"/>
        </w:rPr>
        <w:t>，</w:t>
      </w:r>
      <w:r w:rsidRPr="003A79E8">
        <w:t>工作时间</w:t>
      </w:r>
      <w:r>
        <w:rPr>
          <w:rFonts w:hint="eastAsia"/>
        </w:rPr>
        <w:t>：</w:t>
      </w:r>
      <w:r w:rsidRPr="003A79E8">
        <w:t>5.5 小时</w:t>
      </w:r>
    </w:p>
    <w:p w14:paraId="2AA7D7B5" w14:textId="77777777" w:rsidR="003A79E8" w:rsidRPr="003A79E8" w:rsidRDefault="003A79E8" w:rsidP="003A79E8">
      <w:pPr>
        <w:rPr>
          <w:b/>
          <w:bCs/>
        </w:rPr>
      </w:pPr>
      <w:r w:rsidRPr="003A79E8">
        <w:rPr>
          <w:b/>
          <w:bCs/>
        </w:rPr>
        <w:t>Mic 接收器</w:t>
      </w:r>
    </w:p>
    <w:p w14:paraId="365031D8" w14:textId="7905B4EE" w:rsidR="003A79E8" w:rsidRPr="003A79E8" w:rsidRDefault="003A79E8" w:rsidP="003A79E8">
      <w:r w:rsidRPr="003A79E8">
        <w:t>尺寸</w:t>
      </w:r>
      <w:r>
        <w:rPr>
          <w:rFonts w:hint="eastAsia"/>
        </w:rPr>
        <w:t>：</w:t>
      </w:r>
      <w:r w:rsidRPr="003A79E8">
        <w:t>长 47.44 毫米，宽 32.21 毫米，高 17.35 毫米</w:t>
      </w:r>
    </w:p>
    <w:p w14:paraId="1578A1B9" w14:textId="0A14E302" w:rsidR="003A79E8" w:rsidRPr="003A79E8" w:rsidRDefault="003A79E8" w:rsidP="003A79E8">
      <w:r w:rsidRPr="003A79E8">
        <w:t>重量</w:t>
      </w:r>
      <w:r>
        <w:rPr>
          <w:rFonts w:hint="eastAsia"/>
        </w:rPr>
        <w:t>：</w:t>
      </w:r>
      <w:r w:rsidRPr="003A79E8">
        <w:t>24.9 克</w:t>
      </w:r>
    </w:p>
    <w:p w14:paraId="3E485855" w14:textId="6B47652A" w:rsidR="003A79E8" w:rsidRPr="003A79E8" w:rsidRDefault="003A79E8" w:rsidP="003A79E8">
      <w:r w:rsidRPr="003A79E8">
        <w:t>无线模式</w:t>
      </w:r>
      <w:r>
        <w:rPr>
          <w:rFonts w:hint="eastAsia"/>
        </w:rPr>
        <w:t>：</w:t>
      </w:r>
      <w:r w:rsidRPr="003A79E8">
        <w:t>GFSK 1 Mbps 和 2 Mbps</w:t>
      </w:r>
      <w:r>
        <w:rPr>
          <w:rFonts w:hint="eastAsia"/>
        </w:rPr>
        <w:t>，</w:t>
      </w:r>
      <w:r w:rsidRPr="003A79E8">
        <w:t>等效全向辐射功耗（EIRP）&lt;20 dBm</w:t>
      </w:r>
    </w:p>
    <w:p w14:paraId="37324958" w14:textId="4E04C8A0" w:rsidR="003A79E8" w:rsidRPr="003A79E8" w:rsidRDefault="003A79E8" w:rsidP="003A79E8">
      <w:r w:rsidRPr="003A79E8">
        <w:t>工作频率</w:t>
      </w:r>
      <w:r>
        <w:rPr>
          <w:rFonts w:hint="eastAsia"/>
        </w:rPr>
        <w:t>：</w:t>
      </w:r>
      <w:r w:rsidRPr="003A79E8">
        <w:t>2400 MHz 至 2483.5 MHz</w:t>
      </w:r>
    </w:p>
    <w:p w14:paraId="52813509" w14:textId="6862AA49" w:rsidR="003A79E8" w:rsidRPr="003A79E8" w:rsidRDefault="003A79E8" w:rsidP="003A79E8">
      <w:r w:rsidRPr="003A79E8">
        <w:t>电池类型</w:t>
      </w:r>
      <w:r>
        <w:rPr>
          <w:rFonts w:hint="eastAsia"/>
        </w:rPr>
        <w:t>：</w:t>
      </w:r>
      <w:r w:rsidRPr="003A79E8">
        <w:t>LiPo 1S</w:t>
      </w:r>
      <w:r w:rsidR="002725DE">
        <w:rPr>
          <w:rFonts w:hint="eastAsia"/>
        </w:rPr>
        <w:t>，</w:t>
      </w:r>
      <w:r w:rsidRPr="003A79E8">
        <w:t>电池容量</w:t>
      </w:r>
      <w:r>
        <w:rPr>
          <w:rFonts w:hint="eastAsia"/>
        </w:rPr>
        <w:t>：</w:t>
      </w:r>
      <w:r w:rsidRPr="003A79E8">
        <w:t>320 毫安时</w:t>
      </w:r>
      <w:r w:rsidR="002725DE">
        <w:rPr>
          <w:rFonts w:hint="eastAsia"/>
        </w:rPr>
        <w:t>，</w:t>
      </w:r>
      <w:r w:rsidRPr="003A79E8">
        <w:t>电池能量</w:t>
      </w:r>
      <w:r>
        <w:rPr>
          <w:rFonts w:hint="eastAsia"/>
        </w:rPr>
        <w:t>：</w:t>
      </w:r>
      <w:r w:rsidRPr="003A79E8">
        <w:t>1.23 瓦时</w:t>
      </w:r>
    </w:p>
    <w:p w14:paraId="44788426" w14:textId="163CB8B6" w:rsidR="003A79E8" w:rsidRPr="003A79E8" w:rsidRDefault="003A79E8" w:rsidP="003A79E8">
      <w:r w:rsidRPr="003A79E8">
        <w:t>电池电压</w:t>
      </w:r>
      <w:r>
        <w:rPr>
          <w:rFonts w:hint="eastAsia"/>
        </w:rPr>
        <w:t>：</w:t>
      </w:r>
      <w:r w:rsidRPr="003A79E8">
        <w:t>3.85 伏</w:t>
      </w:r>
    </w:p>
    <w:p w14:paraId="5100252E" w14:textId="74CA7B88" w:rsidR="003A79E8" w:rsidRPr="003A79E8" w:rsidRDefault="003A79E8" w:rsidP="003A79E8">
      <w:r w:rsidRPr="003A79E8">
        <w:t>充电环境温度</w:t>
      </w:r>
      <w:r>
        <w:rPr>
          <w:rFonts w:hint="eastAsia"/>
        </w:rPr>
        <w:t>：</w:t>
      </w:r>
      <w:r w:rsidRPr="003A79E8">
        <w:t>5℃ 至 45℃</w:t>
      </w:r>
      <w:r w:rsidR="002725DE">
        <w:rPr>
          <w:rFonts w:hint="eastAsia"/>
        </w:rPr>
        <w:t>，</w:t>
      </w:r>
      <w:r w:rsidRPr="003A79E8">
        <w:t>工作环境温度</w:t>
      </w:r>
      <w:r>
        <w:rPr>
          <w:rFonts w:hint="eastAsia"/>
        </w:rPr>
        <w:t>：</w:t>
      </w:r>
      <w:r w:rsidRPr="003A79E8">
        <w:t>-10℃ 至 45℃</w:t>
      </w:r>
    </w:p>
    <w:p w14:paraId="3CCD4122" w14:textId="2BBC6DA0" w:rsidR="003A79E8" w:rsidRPr="003A79E8" w:rsidRDefault="003A79E8" w:rsidP="003A79E8">
      <w:r w:rsidRPr="003A79E8">
        <w:t>充电时间</w:t>
      </w:r>
      <w:r>
        <w:rPr>
          <w:rFonts w:hint="eastAsia"/>
        </w:rPr>
        <w:t>：</w:t>
      </w:r>
      <w:r w:rsidRPr="003A79E8">
        <w:t>1 小时 10 分钟</w:t>
      </w:r>
      <w:r w:rsidR="002725DE">
        <w:rPr>
          <w:rFonts w:hint="eastAsia"/>
        </w:rPr>
        <w:t>，</w:t>
      </w:r>
      <w:r w:rsidRPr="003A79E8">
        <w:t>工作时间</w:t>
      </w:r>
      <w:r>
        <w:rPr>
          <w:rFonts w:hint="eastAsia"/>
        </w:rPr>
        <w:t>：</w:t>
      </w:r>
      <w:r w:rsidRPr="003A79E8">
        <w:t>5 小时</w:t>
      </w:r>
    </w:p>
    <w:p w14:paraId="50178EE8" w14:textId="77777777" w:rsidR="003A79E8" w:rsidRPr="002725DE" w:rsidRDefault="003A79E8" w:rsidP="003A79E8">
      <w:pPr>
        <w:rPr>
          <w:b/>
          <w:bCs/>
        </w:rPr>
      </w:pPr>
      <w:r w:rsidRPr="002725DE">
        <w:rPr>
          <w:b/>
          <w:bCs/>
        </w:rPr>
        <w:t>充电盒</w:t>
      </w:r>
      <w:r w:rsidRPr="002725DE">
        <w:rPr>
          <w:rFonts w:hint="eastAsia"/>
          <w:b/>
          <w:bCs/>
        </w:rPr>
        <w:t>：</w:t>
      </w:r>
    </w:p>
    <w:p w14:paraId="4D43D446" w14:textId="30D5584B" w:rsidR="003A79E8" w:rsidRPr="003A79E8" w:rsidRDefault="003A79E8" w:rsidP="003A79E8">
      <w:r w:rsidRPr="003A79E8">
        <w:t>电池容量</w:t>
      </w:r>
      <w:r>
        <w:rPr>
          <w:rFonts w:hint="eastAsia"/>
        </w:rPr>
        <w:t>：</w:t>
      </w:r>
      <w:r w:rsidRPr="003A79E8">
        <w:t>2600 毫安时</w:t>
      </w:r>
      <w:r w:rsidR="002725DE">
        <w:rPr>
          <w:rFonts w:hint="eastAsia"/>
        </w:rPr>
        <w:t>，</w:t>
      </w:r>
      <w:r w:rsidRPr="003A79E8">
        <w:t>电池能量</w:t>
      </w:r>
      <w:r>
        <w:rPr>
          <w:rFonts w:hint="eastAsia"/>
        </w:rPr>
        <w:t>：</w:t>
      </w:r>
      <w:r w:rsidRPr="003A79E8">
        <w:t>10 瓦时</w:t>
      </w:r>
    </w:p>
    <w:p w14:paraId="53BFB20C" w14:textId="0CB30181" w:rsidR="003A79E8" w:rsidRPr="003A79E8" w:rsidRDefault="003A79E8" w:rsidP="003A79E8">
      <w:r w:rsidRPr="003A79E8">
        <w:t>电池电压</w:t>
      </w:r>
      <w:r w:rsidR="002725DE">
        <w:rPr>
          <w:rFonts w:hint="eastAsia"/>
        </w:rPr>
        <w:t>：</w:t>
      </w:r>
      <w:r w:rsidRPr="003A79E8">
        <w:t>3.87 伏</w:t>
      </w:r>
    </w:p>
    <w:p w14:paraId="29679FC5" w14:textId="1592A482" w:rsidR="003A79E8" w:rsidRPr="003A79E8" w:rsidRDefault="003A79E8" w:rsidP="003A79E8">
      <w:r w:rsidRPr="003A79E8">
        <w:t>充电环境温度</w:t>
      </w:r>
      <w:r w:rsidR="002725DE">
        <w:rPr>
          <w:rFonts w:hint="eastAsia"/>
        </w:rPr>
        <w:t>：</w:t>
      </w:r>
      <w:r w:rsidRPr="003A79E8">
        <w:t>5℃ 至 45℃</w:t>
      </w:r>
      <w:r w:rsidR="002725DE">
        <w:rPr>
          <w:rFonts w:hint="eastAsia"/>
        </w:rPr>
        <w:t>，</w:t>
      </w:r>
      <w:r w:rsidRPr="003A79E8">
        <w:t>工作环境温度</w:t>
      </w:r>
      <w:r w:rsidR="002725DE">
        <w:rPr>
          <w:rFonts w:hint="eastAsia"/>
        </w:rPr>
        <w:t>：</w:t>
      </w:r>
      <w:r w:rsidRPr="003A79E8">
        <w:t>5℃ 至 45℃</w:t>
      </w:r>
    </w:p>
    <w:p w14:paraId="6382ADAE" w14:textId="1327D8F4" w:rsidR="003A79E8" w:rsidRPr="003A79E8" w:rsidRDefault="003A79E8" w:rsidP="003A79E8">
      <w:r w:rsidRPr="003A79E8">
        <w:t>充电时间</w:t>
      </w:r>
      <w:r w:rsidR="002725DE">
        <w:rPr>
          <w:rFonts w:hint="eastAsia"/>
        </w:rPr>
        <w:t>：</w:t>
      </w:r>
      <w:r w:rsidRPr="003A79E8">
        <w:t>2 小时 40 分钟</w:t>
      </w:r>
    </w:p>
    <w:p w14:paraId="71E10248" w14:textId="08369EF9" w:rsidR="003A79E8" w:rsidRPr="003A79E8" w:rsidRDefault="003A79E8" w:rsidP="003A79E8">
      <w:r w:rsidRPr="003A79E8">
        <w:t>工作时间</w:t>
      </w:r>
      <w:r w:rsidR="002725DE">
        <w:rPr>
          <w:rFonts w:hint="eastAsia"/>
        </w:rPr>
        <w:t>：</w:t>
      </w:r>
      <w:r w:rsidRPr="003A79E8">
        <w:t xml:space="preserve">3 </w:t>
      </w:r>
      <w:proofErr w:type="gramStart"/>
      <w:r w:rsidRPr="003A79E8">
        <w:t>个</w:t>
      </w:r>
      <w:proofErr w:type="gramEnd"/>
      <w:r w:rsidRPr="003A79E8">
        <w:t>同时充电，约充电 1.8 次</w:t>
      </w:r>
    </w:p>
    <w:p w14:paraId="60218568" w14:textId="77777777" w:rsidR="003A79E8" w:rsidRPr="003A79E8" w:rsidRDefault="003A79E8" w:rsidP="003A79E8">
      <w:pPr>
        <w:rPr>
          <w:b/>
          <w:bCs/>
        </w:rPr>
      </w:pPr>
      <w:r w:rsidRPr="003A79E8">
        <w:rPr>
          <w:b/>
          <w:bCs/>
        </w:rPr>
        <w:t>通用</w:t>
      </w:r>
    </w:p>
    <w:p w14:paraId="235E0F73" w14:textId="38B92A86" w:rsidR="003A79E8" w:rsidRPr="003A79E8" w:rsidRDefault="003A79E8" w:rsidP="003A79E8">
      <w:r w:rsidRPr="003A79E8">
        <w:t>麦克风指向性</w:t>
      </w:r>
      <w:r w:rsidR="00797EBC">
        <w:rPr>
          <w:rFonts w:hint="eastAsia"/>
        </w:rPr>
        <w:t>：</w:t>
      </w:r>
      <w:r w:rsidRPr="003A79E8">
        <w:t>全指向</w:t>
      </w:r>
    </w:p>
    <w:p w14:paraId="518A84AD" w14:textId="38189B13" w:rsidR="003A79E8" w:rsidRPr="003A79E8" w:rsidRDefault="003A79E8" w:rsidP="003A79E8">
      <w:r w:rsidRPr="003A79E8">
        <w:t>频率响应</w:t>
      </w:r>
      <w:r w:rsidR="00797EBC">
        <w:rPr>
          <w:rFonts w:hint="eastAsia"/>
        </w:rPr>
        <w:t>：</w:t>
      </w:r>
      <w:proofErr w:type="gramStart"/>
      <w:r w:rsidRPr="003A79E8">
        <w:t>低切功能关</w:t>
      </w:r>
      <w:proofErr w:type="gramEnd"/>
      <w:r w:rsidRPr="003A79E8">
        <w:t>：50 Hz 至 20 kHz</w:t>
      </w:r>
      <w:r w:rsidR="00797EBC">
        <w:rPr>
          <w:rFonts w:hint="eastAsia"/>
        </w:rPr>
        <w:t>，</w:t>
      </w:r>
      <w:proofErr w:type="gramStart"/>
      <w:r w:rsidRPr="003A79E8">
        <w:t>低切功能开</w:t>
      </w:r>
      <w:proofErr w:type="gramEnd"/>
      <w:r w:rsidRPr="003A79E8">
        <w:t>：150 Hz 至 20 kHz</w:t>
      </w:r>
    </w:p>
    <w:p w14:paraId="2AB7DB6B" w14:textId="36C66E5E" w:rsidR="003A79E8" w:rsidRPr="003A79E8" w:rsidRDefault="003A79E8" w:rsidP="003A79E8">
      <w:r w:rsidRPr="003A79E8">
        <w:t>最大声压级</w:t>
      </w:r>
      <w:r w:rsidR="00797EBC">
        <w:rPr>
          <w:rFonts w:hint="eastAsia"/>
        </w:rPr>
        <w:t>：</w:t>
      </w:r>
      <w:r w:rsidRPr="003A79E8">
        <w:t>114 dB SPL</w:t>
      </w:r>
      <w:r w:rsidR="00797EBC">
        <w:rPr>
          <w:rFonts w:hint="eastAsia"/>
        </w:rPr>
        <w:t>，</w:t>
      </w:r>
      <w:r w:rsidRPr="003A79E8">
        <w:t xml:space="preserve">最大输入电平（3.5 毫米）-17 </w:t>
      </w:r>
      <w:proofErr w:type="spellStart"/>
      <w:r w:rsidRPr="003A79E8">
        <w:t>dBV</w:t>
      </w:r>
      <w:proofErr w:type="spellEnd"/>
      <w:r w:rsidRPr="003A79E8">
        <w:t xml:space="preserve"> (THD &lt; 0.1%)</w:t>
      </w:r>
    </w:p>
    <w:p w14:paraId="68C7E589" w14:textId="1E3B8CCA" w:rsidR="003A79E8" w:rsidRPr="003A79E8" w:rsidRDefault="003A79E8" w:rsidP="003A79E8">
      <w:r w:rsidRPr="003A79E8">
        <w:t>等效噪声</w:t>
      </w:r>
      <w:r w:rsidR="00797EBC">
        <w:rPr>
          <w:rFonts w:hint="eastAsia"/>
        </w:rPr>
        <w:t>：</w:t>
      </w:r>
      <w:r w:rsidRPr="003A79E8">
        <w:t>23 dBA</w:t>
      </w:r>
    </w:p>
    <w:p w14:paraId="20FB81D6" w14:textId="6200516D" w:rsidR="003A79E8" w:rsidRPr="003A79E8" w:rsidRDefault="003A79E8" w:rsidP="003A79E8">
      <w:r w:rsidRPr="003A79E8">
        <w:t>监听接口输出功率</w:t>
      </w:r>
      <w:r w:rsidR="00797EBC">
        <w:rPr>
          <w:rFonts w:hint="eastAsia"/>
        </w:rPr>
        <w:t>：</w:t>
      </w:r>
      <w:r w:rsidRPr="003A79E8">
        <w:t>最大输出功率 22 mW@1 kHz, 32 Ω</w:t>
      </w:r>
    </w:p>
    <w:p w14:paraId="2FCE77A4" w14:textId="20519E55" w:rsidR="00526BB9" w:rsidRDefault="003A79E8" w:rsidP="003A79E8">
      <w:r w:rsidRPr="003A79E8">
        <w:t>最大传输距离</w:t>
      </w:r>
      <w:r w:rsidR="00797EBC">
        <w:rPr>
          <w:rFonts w:hint="eastAsia"/>
        </w:rPr>
        <w:t>：</w:t>
      </w:r>
      <w:r w:rsidRPr="003A79E8">
        <w:t>250 米（FCC）</w:t>
      </w:r>
      <w:r w:rsidR="00797EBC">
        <w:rPr>
          <w:rFonts w:hint="eastAsia"/>
        </w:rPr>
        <w:t>，</w:t>
      </w:r>
      <w:r w:rsidRPr="003A79E8">
        <w:t>160 米（CE）</w:t>
      </w:r>
      <w:r w:rsidRPr="003A79E8">
        <w:br/>
        <w:t>在室外空旷无干扰环境中测得。</w:t>
      </w:r>
    </w:p>
    <w:p w14:paraId="1135FD69" w14:textId="77777777" w:rsidR="002725DE" w:rsidRDefault="002725DE" w:rsidP="003A79E8">
      <w:pPr>
        <w:rPr>
          <w:rFonts w:hint="eastAsia"/>
        </w:rPr>
      </w:pPr>
    </w:p>
    <w:p w14:paraId="162BD2A9" w14:textId="507422A4" w:rsidR="00797EBC" w:rsidRDefault="00797EBC" w:rsidP="00797EBC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微软雅黑" w:cs="宋体"/>
          <w:color w:val="292929"/>
          <w:kern w:val="0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lastRenderedPageBreak/>
        <w:t>参数服务资质</w:t>
      </w:r>
      <w:r w:rsidRPr="00FB01E5"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t>要求</w:t>
      </w:r>
    </w:p>
    <w:p w14:paraId="3D4D2DBB" w14:textId="703C5C3B" w:rsidR="0041779F" w:rsidRPr="00F32B5A" w:rsidRDefault="00797EBC" w:rsidP="00797EBC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276" w:lineRule="auto"/>
        <w:rPr>
          <w:rFonts w:ascii="仿宋_GB2312" w:eastAsia="仿宋_GB2312" w:hAnsi="Microsoft YaHei UI" w:cs="Microsoft YaHei UI"/>
          <w:color w:val="555555"/>
          <w:sz w:val="28"/>
          <w:szCs w:val="28"/>
        </w:rPr>
      </w:pPr>
      <w:r>
        <w:rPr>
          <w:rFonts w:ascii="仿宋_GB2312" w:eastAsia="仿宋_GB2312"/>
          <w:color w:val="555555"/>
          <w:sz w:val="28"/>
          <w:szCs w:val="28"/>
          <w:shd w:val="clear" w:color="auto" w:fill="FFFFFF"/>
        </w:rPr>
        <w:t>3</w:t>
      </w:r>
      <w:r w:rsidR="0041779F" w:rsidRPr="00F32B5A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.1质保期内免费提供技术支持及日常服务；</w:t>
      </w:r>
      <w:r w:rsidR="003F779D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版本升</w:t>
      </w:r>
      <w:r w:rsidR="0041779F" w:rsidRPr="00F32B5A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级</w:t>
      </w:r>
      <w:r w:rsidR="003F779D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或</w:t>
      </w:r>
      <w:r w:rsidR="0041779F" w:rsidRPr="00F32B5A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数据更新；</w:t>
      </w:r>
    </w:p>
    <w:p w14:paraId="089FCB01" w14:textId="5217D3F8" w:rsidR="00797EBC" w:rsidRDefault="00797EBC" w:rsidP="00797EBC">
      <w:pPr>
        <w:adjustRightInd w:val="0"/>
        <w:snapToGrid w:val="0"/>
        <w:spacing w:afterLines="50" w:after="156" w:line="360" w:lineRule="auto"/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  <w:t>3</w:t>
      </w:r>
      <w:r w:rsidR="0041779F"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  <w:t>2</w:t>
      </w:r>
      <w:r w:rsidR="0041779F"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提供</w:t>
      </w:r>
      <w:r w:rsidR="003A79E8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有效经营许可执照</w:t>
      </w:r>
      <w:r w:rsidR="0041779F"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。</w:t>
      </w:r>
    </w:p>
    <w:p w14:paraId="79E99A82" w14:textId="77777777" w:rsidR="0041779F" w:rsidRPr="00F32B5A" w:rsidRDefault="0041779F" w:rsidP="0041779F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32B5A">
        <w:rPr>
          <w:rFonts w:ascii="仿宋_GB2312" w:eastAsia="仿宋_GB2312" w:hAnsi="宋体" w:hint="eastAsia"/>
          <w:color w:val="000000"/>
          <w:kern w:val="44"/>
          <w:sz w:val="28"/>
          <w:szCs w:val="28"/>
        </w:rPr>
        <w:t>报价附件</w:t>
      </w:r>
    </w:p>
    <w:p w14:paraId="11D970A7" w14:textId="77777777" w:rsidR="0041779F" w:rsidRPr="00F32B5A" w:rsidRDefault="0041779F" w:rsidP="0041779F">
      <w:pPr>
        <w:keepNext/>
        <w:keepLines/>
        <w:spacing w:line="360" w:lineRule="auto"/>
        <w:ind w:left="440"/>
        <w:jc w:val="center"/>
        <w:outlineLvl w:val="1"/>
        <w:rPr>
          <w:rFonts w:ascii="宋体" w:hAnsi="宋体" w:cs="Times New Roman"/>
          <w:b/>
          <w:bCs/>
          <w:color w:val="000000"/>
          <w:sz w:val="32"/>
          <w:szCs w:val="32"/>
        </w:rPr>
      </w:pP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>报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>价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>表</w:t>
      </w:r>
    </w:p>
    <w:tbl>
      <w:tblPr>
        <w:tblW w:w="44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591"/>
        <w:gridCol w:w="663"/>
        <w:gridCol w:w="695"/>
        <w:gridCol w:w="1439"/>
        <w:gridCol w:w="1417"/>
        <w:gridCol w:w="991"/>
      </w:tblGrid>
      <w:tr w:rsidR="0041779F" w14:paraId="0A58232C" w14:textId="77777777" w:rsidTr="008A4526">
        <w:trPr>
          <w:trHeight w:val="73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8138" w14:textId="77777777" w:rsidR="0041779F" w:rsidRDefault="0041779F" w:rsidP="008A45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748" w14:textId="77777777" w:rsidR="0041779F" w:rsidRDefault="0041779F" w:rsidP="008A45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B40" w14:textId="77777777" w:rsidR="0041779F" w:rsidRDefault="0041779F" w:rsidP="008A45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B4C7" w14:textId="77777777" w:rsidR="0041779F" w:rsidRDefault="0041779F" w:rsidP="008A45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78F" w14:textId="77777777" w:rsidR="0041779F" w:rsidRDefault="0041779F" w:rsidP="008A4526">
            <w:pPr>
              <w:widowControl/>
              <w:adjustRightInd w:val="0"/>
              <w:snapToGrid w:val="0"/>
              <w:ind w:leftChars="-45" w:left="-94" w:rightChars="-9" w:right="-19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  <w:p w14:paraId="5266E471" w14:textId="77777777" w:rsidR="0041779F" w:rsidRDefault="0041779F" w:rsidP="008A4526">
            <w:pPr>
              <w:adjustRightInd w:val="0"/>
              <w:snapToGrid w:val="0"/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（人民币元）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A56E" w14:textId="77777777" w:rsidR="0041779F" w:rsidRDefault="0041779F" w:rsidP="008A45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  <w:p w14:paraId="271559C2" w14:textId="77777777" w:rsidR="0041779F" w:rsidRDefault="0041779F" w:rsidP="008A4526">
            <w:pPr>
              <w:adjustRightInd w:val="0"/>
              <w:snapToGrid w:val="0"/>
              <w:ind w:leftChars="-25" w:left="-53" w:rightChars="-47" w:right="-99"/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（人民币元）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76C" w14:textId="77777777" w:rsidR="0041779F" w:rsidRDefault="0041779F" w:rsidP="008A45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1779F" w14:paraId="0FF4C222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090D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F29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00D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97E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749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46C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21A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779F" w14:paraId="0E354437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5F27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3BFB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35E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D46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7A5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064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1F0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779F" w14:paraId="5951E70D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A528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BB1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F2D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9E13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8BD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2B3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034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A46F03A" w14:textId="77777777" w:rsidR="0041779F" w:rsidRPr="00F32B5A" w:rsidRDefault="0041779F" w:rsidP="0041779F">
      <w:pPr>
        <w:pStyle w:val="a8"/>
        <w:ind w:left="880" w:firstLineChars="0" w:firstLine="0"/>
        <w:rPr>
          <w:rFonts w:ascii="宋体" w:hAnsi="宋体"/>
          <w:b/>
          <w:bCs/>
          <w:szCs w:val="24"/>
        </w:rPr>
      </w:pPr>
    </w:p>
    <w:p w14:paraId="5E7AA2DB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注：</w:t>
      </w:r>
    </w:p>
    <w:p w14:paraId="21C697D5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1.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供应商必须按报价表的格式填写，不得增加或删除表格内容。除数量、单价、金额或项目要求填写的内容外，不得擅自改动报价表内容，否则将有可能影响成交结果，不推荐为成交候选人；</w:t>
      </w:r>
    </w:p>
    <w:p w14:paraId="5ABB8BE9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2.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所有价格均系用人民币表示，单位为元，均为含税价；</w:t>
      </w:r>
    </w:p>
    <w:p w14:paraId="67F35910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3.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平台上报价与报价表合计不一致的，以报价表合计（经价格核准后的价格）为准。</w:t>
      </w:r>
    </w:p>
    <w:p w14:paraId="7DAC9878" w14:textId="77777777" w:rsidR="0041779F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4.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报价表必须加盖单位公章，否则视为无效报价。</w:t>
      </w:r>
    </w:p>
    <w:p w14:paraId="69B569D1" w14:textId="77777777" w:rsidR="002725DE" w:rsidRPr="00F32B5A" w:rsidRDefault="002725DE" w:rsidP="0041779F">
      <w:pPr>
        <w:spacing w:line="276" w:lineRule="auto"/>
        <w:ind w:left="440"/>
        <w:rPr>
          <w:rFonts w:ascii="宋体" w:hAnsi="宋体" w:hint="eastAsia"/>
          <w:b/>
          <w:bCs/>
          <w:sz w:val="28"/>
          <w:szCs w:val="28"/>
        </w:rPr>
      </w:pPr>
    </w:p>
    <w:p w14:paraId="208A7513" w14:textId="77777777" w:rsidR="0041779F" w:rsidRPr="00F32B5A" w:rsidRDefault="0041779F" w:rsidP="0041779F">
      <w:pPr>
        <w:ind w:left="440"/>
        <w:rPr>
          <w:rFonts w:ascii="宋体" w:eastAsia="等线" w:hAnsi="宋体"/>
          <w:color w:val="000000"/>
          <w:sz w:val="28"/>
          <w:szCs w:val="28"/>
          <w:u w:val="single"/>
        </w:rPr>
      </w:pPr>
      <w:r w:rsidRPr="00F32B5A">
        <w:rPr>
          <w:rFonts w:ascii="宋体" w:hAnsi="宋体" w:hint="eastAsia"/>
          <w:color w:val="000000"/>
          <w:spacing w:val="4"/>
          <w:sz w:val="28"/>
          <w:szCs w:val="28"/>
        </w:rPr>
        <w:t>供应商名称（</w:t>
      </w:r>
      <w:r w:rsidRPr="00F32B5A">
        <w:rPr>
          <w:rFonts w:ascii="宋体" w:hAnsi="宋体" w:hint="eastAsia"/>
          <w:color w:val="000000"/>
          <w:sz w:val="28"/>
          <w:szCs w:val="28"/>
        </w:rPr>
        <w:t>单位盖</w:t>
      </w:r>
      <w:r w:rsidRPr="00F32B5A">
        <w:rPr>
          <w:rFonts w:ascii="宋体" w:hAnsi="宋体" w:hint="eastAsia"/>
          <w:color w:val="000000"/>
          <w:spacing w:val="4"/>
          <w:sz w:val="28"/>
          <w:szCs w:val="28"/>
        </w:rPr>
        <w:t>公章）：</w:t>
      </w:r>
      <w:r w:rsidRPr="00F32B5A">
        <w:rPr>
          <w:rFonts w:ascii="宋体" w:hAnsi="宋体" w:hint="eastAsia"/>
          <w:color w:val="000000"/>
          <w:spacing w:val="4"/>
          <w:sz w:val="28"/>
          <w:szCs w:val="28"/>
          <w:u w:val="single"/>
        </w:rPr>
        <w:t xml:space="preserve">                     </w:t>
      </w:r>
    </w:p>
    <w:p w14:paraId="5379DC0A" w14:textId="18D6192C" w:rsidR="0041779F" w:rsidRPr="00FB01E5" w:rsidRDefault="0041779F" w:rsidP="0091192C">
      <w:pPr>
        <w:ind w:left="440"/>
        <w:rPr>
          <w:rFonts w:ascii="仿宋_GB2312" w:eastAsia="仿宋_GB2312" w:hAnsi="微软雅黑" w:cs="宋体"/>
          <w:color w:val="292929"/>
          <w:kern w:val="0"/>
          <w:sz w:val="28"/>
          <w:szCs w:val="28"/>
        </w:rPr>
      </w:pPr>
      <w:r w:rsidRPr="00F32B5A">
        <w:rPr>
          <w:rFonts w:ascii="宋体" w:hAnsi="宋体" w:hint="eastAsia"/>
          <w:color w:val="000000"/>
          <w:spacing w:val="4"/>
          <w:sz w:val="28"/>
          <w:szCs w:val="28"/>
        </w:rPr>
        <w:t>日期：</w:t>
      </w:r>
      <w:r w:rsidRPr="00F32B5A">
        <w:rPr>
          <w:rFonts w:ascii="宋体" w:hAnsi="宋体" w:hint="eastAsia"/>
          <w:color w:val="000000"/>
          <w:spacing w:val="4"/>
          <w:sz w:val="28"/>
          <w:szCs w:val="28"/>
          <w:u w:val="single"/>
        </w:rPr>
        <w:t xml:space="preserve">                     </w:t>
      </w:r>
    </w:p>
    <w:p w14:paraId="5829854B" w14:textId="77777777" w:rsidR="001647D9" w:rsidRDefault="001647D9"/>
    <w:sectPr w:rsidR="0016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5813" w14:textId="77777777" w:rsidR="0041779F" w:rsidRDefault="0041779F" w:rsidP="0041779F">
      <w:r>
        <w:separator/>
      </w:r>
    </w:p>
  </w:endnote>
  <w:endnote w:type="continuationSeparator" w:id="0">
    <w:p w14:paraId="0422E75D" w14:textId="77777777" w:rsidR="0041779F" w:rsidRDefault="0041779F" w:rsidP="0041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255E" w14:textId="77777777" w:rsidR="0041779F" w:rsidRDefault="0041779F" w:rsidP="0041779F">
      <w:r>
        <w:separator/>
      </w:r>
    </w:p>
  </w:footnote>
  <w:footnote w:type="continuationSeparator" w:id="0">
    <w:p w14:paraId="5D327057" w14:textId="77777777" w:rsidR="0041779F" w:rsidRDefault="0041779F" w:rsidP="0041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606"/>
    <w:multiLevelType w:val="hybridMultilevel"/>
    <w:tmpl w:val="A4E45548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597" w:hanging="440"/>
      </w:pPr>
    </w:lvl>
    <w:lvl w:ilvl="2" w:tplc="0409001B" w:tentative="1">
      <w:start w:val="1"/>
      <w:numFmt w:val="lowerRoman"/>
      <w:lvlText w:val="%3."/>
      <w:lvlJc w:val="right"/>
      <w:pPr>
        <w:ind w:left="1037" w:hanging="440"/>
      </w:pPr>
    </w:lvl>
    <w:lvl w:ilvl="3" w:tplc="0409000F" w:tentative="1">
      <w:start w:val="1"/>
      <w:numFmt w:val="decimal"/>
      <w:lvlText w:val="%4."/>
      <w:lvlJc w:val="left"/>
      <w:pPr>
        <w:ind w:left="1477" w:hanging="440"/>
      </w:pPr>
    </w:lvl>
    <w:lvl w:ilvl="4" w:tplc="04090019" w:tentative="1">
      <w:start w:val="1"/>
      <w:numFmt w:val="lowerLetter"/>
      <w:lvlText w:val="%5)"/>
      <w:lvlJc w:val="left"/>
      <w:pPr>
        <w:ind w:left="1917" w:hanging="440"/>
      </w:pPr>
    </w:lvl>
    <w:lvl w:ilvl="5" w:tplc="0409001B" w:tentative="1">
      <w:start w:val="1"/>
      <w:numFmt w:val="lowerRoman"/>
      <w:lvlText w:val="%6."/>
      <w:lvlJc w:val="right"/>
      <w:pPr>
        <w:ind w:left="2357" w:hanging="440"/>
      </w:pPr>
    </w:lvl>
    <w:lvl w:ilvl="6" w:tplc="0409000F" w:tentative="1">
      <w:start w:val="1"/>
      <w:numFmt w:val="decimal"/>
      <w:lvlText w:val="%7."/>
      <w:lvlJc w:val="left"/>
      <w:pPr>
        <w:ind w:left="2797" w:hanging="440"/>
      </w:pPr>
    </w:lvl>
    <w:lvl w:ilvl="7" w:tplc="04090019" w:tentative="1">
      <w:start w:val="1"/>
      <w:numFmt w:val="lowerLetter"/>
      <w:lvlText w:val="%8)"/>
      <w:lvlJc w:val="left"/>
      <w:pPr>
        <w:ind w:left="3237" w:hanging="440"/>
      </w:pPr>
    </w:lvl>
    <w:lvl w:ilvl="8" w:tplc="0409001B" w:tentative="1">
      <w:start w:val="1"/>
      <w:numFmt w:val="lowerRoman"/>
      <w:lvlText w:val="%9."/>
      <w:lvlJc w:val="right"/>
      <w:pPr>
        <w:ind w:left="3677" w:hanging="440"/>
      </w:pPr>
    </w:lvl>
  </w:abstractNum>
  <w:abstractNum w:abstractNumId="1" w15:restartNumberingAfterBreak="0">
    <w:nsid w:val="0D1B720C"/>
    <w:multiLevelType w:val="multilevel"/>
    <w:tmpl w:val="F44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66EF"/>
    <w:multiLevelType w:val="multilevel"/>
    <w:tmpl w:val="7AC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B7F04"/>
    <w:multiLevelType w:val="multilevel"/>
    <w:tmpl w:val="FE2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C7846"/>
    <w:multiLevelType w:val="multilevel"/>
    <w:tmpl w:val="C82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565B1"/>
    <w:multiLevelType w:val="multilevel"/>
    <w:tmpl w:val="04A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E6FC9"/>
    <w:multiLevelType w:val="multilevel"/>
    <w:tmpl w:val="A510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6DEB"/>
    <w:multiLevelType w:val="multilevel"/>
    <w:tmpl w:val="3F6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36F93"/>
    <w:multiLevelType w:val="multilevel"/>
    <w:tmpl w:val="393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2182B"/>
    <w:multiLevelType w:val="multilevel"/>
    <w:tmpl w:val="BEA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747E0"/>
    <w:multiLevelType w:val="multilevel"/>
    <w:tmpl w:val="3D1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B5930"/>
    <w:multiLevelType w:val="multilevel"/>
    <w:tmpl w:val="B1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107F2"/>
    <w:multiLevelType w:val="multilevel"/>
    <w:tmpl w:val="033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17A6"/>
    <w:multiLevelType w:val="hybridMultilevel"/>
    <w:tmpl w:val="C486BBAC"/>
    <w:lvl w:ilvl="0" w:tplc="766A1B78">
      <w:start w:val="1"/>
      <w:numFmt w:val="decimal"/>
      <w:lvlText w:val="%1、"/>
      <w:lvlJc w:val="left"/>
      <w:pPr>
        <w:ind w:left="420" w:hanging="420"/>
      </w:pPr>
      <w:rPr>
        <w:rFonts w:ascii="Microsoft YaHei UI" w:eastAsia="Microsoft YaHei UI" w:hAnsi="Microsoft YaHei UI" w:cs="Microsoft YaHei UI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7D6EA0"/>
    <w:multiLevelType w:val="multilevel"/>
    <w:tmpl w:val="93D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C76AA"/>
    <w:multiLevelType w:val="multilevel"/>
    <w:tmpl w:val="610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C21F9"/>
    <w:multiLevelType w:val="multilevel"/>
    <w:tmpl w:val="2BB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042B3"/>
    <w:multiLevelType w:val="multilevel"/>
    <w:tmpl w:val="31E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D34EA"/>
    <w:multiLevelType w:val="multilevel"/>
    <w:tmpl w:val="768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56004"/>
    <w:multiLevelType w:val="multilevel"/>
    <w:tmpl w:val="AAEA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F7C0F"/>
    <w:multiLevelType w:val="multilevel"/>
    <w:tmpl w:val="1C5E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F4F32"/>
    <w:multiLevelType w:val="multilevel"/>
    <w:tmpl w:val="0B8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45E71"/>
    <w:multiLevelType w:val="multilevel"/>
    <w:tmpl w:val="D3C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568A1"/>
    <w:multiLevelType w:val="multilevel"/>
    <w:tmpl w:val="6F8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07680"/>
    <w:multiLevelType w:val="multilevel"/>
    <w:tmpl w:val="A5B4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D3EEC"/>
    <w:multiLevelType w:val="multilevel"/>
    <w:tmpl w:val="27A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16752"/>
    <w:multiLevelType w:val="multilevel"/>
    <w:tmpl w:val="239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369A3"/>
    <w:multiLevelType w:val="multilevel"/>
    <w:tmpl w:val="AC7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70722"/>
    <w:multiLevelType w:val="multilevel"/>
    <w:tmpl w:val="BE0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223868"/>
    <w:multiLevelType w:val="multilevel"/>
    <w:tmpl w:val="619A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83C89"/>
    <w:multiLevelType w:val="multilevel"/>
    <w:tmpl w:val="4B4A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687ECB"/>
    <w:multiLevelType w:val="multilevel"/>
    <w:tmpl w:val="E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26C6F"/>
    <w:multiLevelType w:val="multilevel"/>
    <w:tmpl w:val="5A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8E44EC"/>
    <w:multiLevelType w:val="multilevel"/>
    <w:tmpl w:val="8DA0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351BD0"/>
    <w:multiLevelType w:val="multilevel"/>
    <w:tmpl w:val="7FA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0129E"/>
    <w:multiLevelType w:val="multilevel"/>
    <w:tmpl w:val="E402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02820"/>
    <w:multiLevelType w:val="multilevel"/>
    <w:tmpl w:val="229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25A24"/>
    <w:multiLevelType w:val="multilevel"/>
    <w:tmpl w:val="D23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47075E"/>
    <w:multiLevelType w:val="multilevel"/>
    <w:tmpl w:val="C8B6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7373B8"/>
    <w:multiLevelType w:val="multilevel"/>
    <w:tmpl w:val="6CDA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B35B28"/>
    <w:multiLevelType w:val="hybridMultilevel"/>
    <w:tmpl w:val="28882E9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3573250">
    <w:abstractNumId w:val="0"/>
  </w:num>
  <w:num w:numId="2" w16cid:durableId="775096709">
    <w:abstractNumId w:val="40"/>
  </w:num>
  <w:num w:numId="3" w16cid:durableId="1121193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328934">
    <w:abstractNumId w:val="39"/>
  </w:num>
  <w:num w:numId="5" w16cid:durableId="1201626136">
    <w:abstractNumId w:val="23"/>
  </w:num>
  <w:num w:numId="6" w16cid:durableId="1562444251">
    <w:abstractNumId w:val="25"/>
  </w:num>
  <w:num w:numId="7" w16cid:durableId="1529031257">
    <w:abstractNumId w:val="24"/>
  </w:num>
  <w:num w:numId="8" w16cid:durableId="1261836493">
    <w:abstractNumId w:val="11"/>
  </w:num>
  <w:num w:numId="9" w16cid:durableId="937131651">
    <w:abstractNumId w:val="38"/>
  </w:num>
  <w:num w:numId="10" w16cid:durableId="1258362700">
    <w:abstractNumId w:val="32"/>
  </w:num>
  <w:num w:numId="11" w16cid:durableId="2080208050">
    <w:abstractNumId w:val="2"/>
  </w:num>
  <w:num w:numId="12" w16cid:durableId="804197855">
    <w:abstractNumId w:val="21"/>
  </w:num>
  <w:num w:numId="13" w16cid:durableId="1006904912">
    <w:abstractNumId w:val="29"/>
  </w:num>
  <w:num w:numId="14" w16cid:durableId="2065717539">
    <w:abstractNumId w:val="18"/>
  </w:num>
  <w:num w:numId="15" w16cid:durableId="1475609331">
    <w:abstractNumId w:val="26"/>
  </w:num>
  <w:num w:numId="16" w16cid:durableId="1227954197">
    <w:abstractNumId w:val="15"/>
  </w:num>
  <w:num w:numId="17" w16cid:durableId="536545667">
    <w:abstractNumId w:val="6"/>
  </w:num>
  <w:num w:numId="18" w16cid:durableId="96141808">
    <w:abstractNumId w:val="34"/>
  </w:num>
  <w:num w:numId="19" w16cid:durableId="299918963">
    <w:abstractNumId w:val="10"/>
  </w:num>
  <w:num w:numId="20" w16cid:durableId="510337689">
    <w:abstractNumId w:val="27"/>
  </w:num>
  <w:num w:numId="21" w16cid:durableId="1914510844">
    <w:abstractNumId w:val="37"/>
  </w:num>
  <w:num w:numId="22" w16cid:durableId="2121605431">
    <w:abstractNumId w:val="12"/>
  </w:num>
  <w:num w:numId="23" w16cid:durableId="2140949308">
    <w:abstractNumId w:val="33"/>
  </w:num>
  <w:num w:numId="24" w16cid:durableId="44570863">
    <w:abstractNumId w:val="20"/>
  </w:num>
  <w:num w:numId="25" w16cid:durableId="1182356872">
    <w:abstractNumId w:val="7"/>
  </w:num>
  <w:num w:numId="26" w16cid:durableId="2146462217">
    <w:abstractNumId w:val="30"/>
  </w:num>
  <w:num w:numId="27" w16cid:durableId="482311358">
    <w:abstractNumId w:val="36"/>
  </w:num>
  <w:num w:numId="28" w16cid:durableId="1659964904">
    <w:abstractNumId w:val="8"/>
  </w:num>
  <w:num w:numId="29" w16cid:durableId="959801972">
    <w:abstractNumId w:val="1"/>
  </w:num>
  <w:num w:numId="30" w16cid:durableId="893740235">
    <w:abstractNumId w:val="16"/>
  </w:num>
  <w:num w:numId="31" w16cid:durableId="66809102">
    <w:abstractNumId w:val="4"/>
  </w:num>
  <w:num w:numId="32" w16cid:durableId="2084062409">
    <w:abstractNumId w:val="28"/>
  </w:num>
  <w:num w:numId="33" w16cid:durableId="654336511">
    <w:abstractNumId w:val="9"/>
  </w:num>
  <w:num w:numId="34" w16cid:durableId="1018505525">
    <w:abstractNumId w:val="35"/>
  </w:num>
  <w:num w:numId="35" w16cid:durableId="2135319180">
    <w:abstractNumId w:val="22"/>
  </w:num>
  <w:num w:numId="36" w16cid:durableId="1895121070">
    <w:abstractNumId w:val="31"/>
  </w:num>
  <w:num w:numId="37" w16cid:durableId="359628234">
    <w:abstractNumId w:val="3"/>
  </w:num>
  <w:num w:numId="38" w16cid:durableId="319116288">
    <w:abstractNumId w:val="14"/>
  </w:num>
  <w:num w:numId="39" w16cid:durableId="1323771777">
    <w:abstractNumId w:val="17"/>
  </w:num>
  <w:num w:numId="40" w16cid:durableId="1057318061">
    <w:abstractNumId w:val="5"/>
  </w:num>
  <w:num w:numId="41" w16cid:durableId="113181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40"/>
    <w:rsid w:val="001647D9"/>
    <w:rsid w:val="002725DE"/>
    <w:rsid w:val="003A79E8"/>
    <w:rsid w:val="003F779D"/>
    <w:rsid w:val="0041779F"/>
    <w:rsid w:val="00526BB9"/>
    <w:rsid w:val="00797EBC"/>
    <w:rsid w:val="007D79D0"/>
    <w:rsid w:val="0091192C"/>
    <w:rsid w:val="00E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D8341"/>
  <w15:chartTrackingRefBased/>
  <w15:docId w15:val="{EDF8EF6F-5378-4A32-8529-3B97EECB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9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A79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9E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7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79F"/>
    <w:rPr>
      <w:sz w:val="18"/>
      <w:szCs w:val="18"/>
    </w:rPr>
  </w:style>
  <w:style w:type="paragraph" w:styleId="a7">
    <w:name w:val="Normal (Web)"/>
    <w:basedOn w:val="a"/>
    <w:unhideWhenUsed/>
    <w:rsid w:val="004177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1779F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3A79E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9E8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tailed-parameter">
    <w:name w:val="detailed-parameter"/>
    <w:basedOn w:val="a"/>
    <w:rsid w:val="003A7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健祥</dc:creator>
  <cp:keywords/>
  <dc:description/>
  <cp:lastModifiedBy>谭 健祥</cp:lastModifiedBy>
  <cp:revision>7</cp:revision>
  <cp:lastPrinted>2023-05-13T00:31:00Z</cp:lastPrinted>
  <dcterms:created xsi:type="dcterms:W3CDTF">2023-05-12T23:39:00Z</dcterms:created>
  <dcterms:modified xsi:type="dcterms:W3CDTF">2023-07-12T01:18:00Z</dcterms:modified>
</cp:coreProperties>
</file>