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6D16F" w14:textId="77777777" w:rsidR="005F6234" w:rsidRDefault="005F6234" w:rsidP="005F6234">
      <w:pPr>
        <w:jc w:val="right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正本</w:t>
      </w:r>
    </w:p>
    <w:p w14:paraId="161D9393" w14:textId="77777777" w:rsidR="005F6234" w:rsidRDefault="005F6234" w:rsidP="005F6234"/>
    <w:p w14:paraId="07B338CF" w14:textId="77777777" w:rsidR="005F6234" w:rsidRDefault="005F6234" w:rsidP="005F6234"/>
    <w:p w14:paraId="01971ED7" w14:textId="77777777" w:rsidR="005F6234" w:rsidRDefault="005F6234" w:rsidP="005F6234"/>
    <w:p w14:paraId="1D86D614" w14:textId="77777777" w:rsidR="005F6234" w:rsidRDefault="005F6234" w:rsidP="005F6234">
      <w:pPr>
        <w:jc w:val="center"/>
        <w:rPr>
          <w:rFonts w:ascii="宋体" w:eastAsia="宋体" w:hAnsi="宋体"/>
          <w:b/>
          <w:color w:val="000000" w:themeColor="text1"/>
          <w:sz w:val="52"/>
          <w:szCs w:val="52"/>
        </w:rPr>
      </w:pPr>
      <w:r w:rsidRPr="00BB6265">
        <w:rPr>
          <w:rFonts w:ascii="宋体" w:eastAsia="宋体" w:hAnsi="宋体" w:hint="eastAsia"/>
          <w:b/>
          <w:color w:val="000000" w:themeColor="text1"/>
          <w:sz w:val="52"/>
          <w:szCs w:val="52"/>
        </w:rPr>
        <w:t>江门市中心医院蓬江分院</w:t>
      </w:r>
    </w:p>
    <w:p w14:paraId="58CF8B0B" w14:textId="77777777" w:rsidR="005F6234" w:rsidRDefault="005F6234" w:rsidP="005F6234">
      <w:pPr>
        <w:jc w:val="center"/>
        <w:rPr>
          <w:rFonts w:ascii="宋体" w:eastAsia="宋体" w:hAnsi="宋体"/>
          <w:b/>
          <w:color w:val="000000" w:themeColor="text1"/>
          <w:sz w:val="52"/>
          <w:szCs w:val="52"/>
        </w:rPr>
      </w:pPr>
      <w:r>
        <w:rPr>
          <w:rFonts w:ascii="宋体" w:eastAsia="宋体" w:hAnsi="宋体" w:hint="eastAsia"/>
          <w:b/>
          <w:color w:val="000000" w:themeColor="text1"/>
          <w:sz w:val="52"/>
          <w:szCs w:val="52"/>
        </w:rPr>
        <w:t>（</w:t>
      </w:r>
      <w:r w:rsidRPr="00BB6265">
        <w:rPr>
          <w:rFonts w:ascii="宋体" w:eastAsia="宋体" w:hAnsi="宋体" w:hint="eastAsia"/>
          <w:b/>
          <w:color w:val="000000" w:themeColor="text1"/>
          <w:sz w:val="52"/>
          <w:szCs w:val="52"/>
        </w:rPr>
        <w:t>江门市第二人民医院</w:t>
      </w:r>
      <w:r>
        <w:rPr>
          <w:rFonts w:ascii="宋体" w:eastAsia="宋体" w:hAnsi="宋体" w:hint="eastAsia"/>
          <w:b/>
          <w:color w:val="000000" w:themeColor="text1"/>
          <w:sz w:val="52"/>
          <w:szCs w:val="52"/>
        </w:rPr>
        <w:t>）</w:t>
      </w:r>
    </w:p>
    <w:p w14:paraId="2D15F8CE" w14:textId="1C256836" w:rsidR="005F6234" w:rsidRDefault="005F6234" w:rsidP="005F6234">
      <w:pPr>
        <w:jc w:val="center"/>
      </w:pPr>
      <w:r w:rsidRPr="00BB6265">
        <w:rPr>
          <w:rFonts w:ascii="宋体" w:eastAsia="宋体" w:hAnsi="宋体" w:hint="eastAsia"/>
          <w:b/>
          <w:color w:val="000000" w:themeColor="text1"/>
          <w:sz w:val="52"/>
          <w:szCs w:val="52"/>
        </w:rPr>
        <w:t>6S</w:t>
      </w:r>
      <w:r>
        <w:rPr>
          <w:rFonts w:ascii="宋体" w:eastAsia="宋体" w:hAnsi="宋体" w:hint="eastAsia"/>
          <w:b/>
          <w:color w:val="000000" w:themeColor="text1"/>
          <w:sz w:val="52"/>
          <w:szCs w:val="52"/>
        </w:rPr>
        <w:t>咨询</w:t>
      </w:r>
      <w:r w:rsidRPr="00BB6265">
        <w:rPr>
          <w:rFonts w:ascii="宋体" w:eastAsia="宋体" w:hAnsi="宋体" w:hint="eastAsia"/>
          <w:b/>
          <w:color w:val="000000" w:themeColor="text1"/>
          <w:sz w:val="52"/>
          <w:szCs w:val="52"/>
        </w:rPr>
        <w:t>管理样板打造</w:t>
      </w:r>
    </w:p>
    <w:p w14:paraId="3EF6C3DD" w14:textId="77777777" w:rsidR="005F6234" w:rsidRDefault="005F6234" w:rsidP="004F3F0B">
      <w:pPr>
        <w:pStyle w:val="2"/>
      </w:pPr>
    </w:p>
    <w:p w14:paraId="1BC4C4A3" w14:textId="77777777" w:rsidR="005F6234" w:rsidRDefault="005F6234" w:rsidP="005F6234"/>
    <w:p w14:paraId="66B86267" w14:textId="77777777" w:rsidR="005F6234" w:rsidRDefault="005F6234" w:rsidP="004F3F0B">
      <w:pPr>
        <w:pStyle w:val="2"/>
      </w:pPr>
    </w:p>
    <w:p w14:paraId="4AA3E44E" w14:textId="77777777" w:rsidR="005F6234" w:rsidRDefault="005F6234" w:rsidP="005F6234"/>
    <w:p w14:paraId="0C7A6AD7" w14:textId="77777777" w:rsidR="005F6234" w:rsidRDefault="005F6234" w:rsidP="005F6234"/>
    <w:p w14:paraId="4F61802A" w14:textId="77777777" w:rsidR="005F6234" w:rsidRDefault="005F6234" w:rsidP="005F6234"/>
    <w:p w14:paraId="6A7E9EBA" w14:textId="77777777" w:rsidR="005F6234" w:rsidRDefault="005F6234" w:rsidP="005F6234"/>
    <w:p w14:paraId="169C2CC0" w14:textId="77777777" w:rsidR="005F6234" w:rsidRDefault="005F6234" w:rsidP="005F6234"/>
    <w:p w14:paraId="006D79CD" w14:textId="5B240FEA" w:rsidR="005F6234" w:rsidRDefault="00E16C37" w:rsidP="005F6234">
      <w:pPr>
        <w:jc w:val="center"/>
        <w:rPr>
          <w:rFonts w:ascii="宋体" w:eastAsia="宋体" w:hAnsi="宋体"/>
          <w:color w:val="000000" w:themeColor="text1"/>
          <w:sz w:val="72"/>
          <w:szCs w:val="72"/>
        </w:rPr>
      </w:pPr>
      <w:r>
        <w:rPr>
          <w:rFonts w:ascii="宋体" w:eastAsia="宋体" w:hAnsi="宋体" w:hint="eastAsia"/>
          <w:b/>
          <w:color w:val="000000" w:themeColor="text1"/>
          <w:sz w:val="72"/>
          <w:szCs w:val="72"/>
        </w:rPr>
        <w:t>响应</w:t>
      </w:r>
      <w:r w:rsidR="005F6234">
        <w:rPr>
          <w:rFonts w:ascii="宋体" w:eastAsia="宋体" w:hAnsi="宋体" w:hint="eastAsia"/>
          <w:b/>
          <w:color w:val="000000" w:themeColor="text1"/>
          <w:sz w:val="72"/>
          <w:szCs w:val="72"/>
        </w:rPr>
        <w:t>文件</w:t>
      </w:r>
      <w:bookmarkStart w:id="0" w:name="_GoBack"/>
      <w:bookmarkEnd w:id="0"/>
    </w:p>
    <w:p w14:paraId="02E65BDB" w14:textId="77777777" w:rsidR="005F6234" w:rsidRDefault="005F6234" w:rsidP="005F6234"/>
    <w:p w14:paraId="5A5EA4BE" w14:textId="77777777" w:rsidR="005F6234" w:rsidRDefault="005F6234" w:rsidP="004F3F0B">
      <w:pPr>
        <w:pStyle w:val="2"/>
      </w:pPr>
    </w:p>
    <w:p w14:paraId="7BE2FD99" w14:textId="77777777" w:rsidR="005F6234" w:rsidRDefault="005F6234" w:rsidP="005F6234"/>
    <w:p w14:paraId="4E27CFBE" w14:textId="77777777" w:rsidR="005F6234" w:rsidRDefault="005F6234" w:rsidP="004F3F0B">
      <w:pPr>
        <w:pStyle w:val="2"/>
      </w:pPr>
    </w:p>
    <w:p w14:paraId="68597AEC" w14:textId="77777777" w:rsidR="005F6234" w:rsidRDefault="005F6234" w:rsidP="005F6234"/>
    <w:p w14:paraId="4BCD93D7" w14:textId="77777777" w:rsidR="005F6234" w:rsidRDefault="005F6234" w:rsidP="004F3F0B">
      <w:pPr>
        <w:pStyle w:val="2"/>
      </w:pPr>
    </w:p>
    <w:p w14:paraId="28AD6C5C" w14:textId="77777777" w:rsidR="005F6234" w:rsidRDefault="005F6234" w:rsidP="005F6234"/>
    <w:p w14:paraId="2022C351" w14:textId="77777777" w:rsidR="005F6234" w:rsidRDefault="005F6234" w:rsidP="004F3F0B">
      <w:pPr>
        <w:pStyle w:val="2"/>
      </w:pPr>
    </w:p>
    <w:p w14:paraId="70ABAF3F" w14:textId="77777777" w:rsidR="005F6234" w:rsidRDefault="005F6234" w:rsidP="005F6234"/>
    <w:p w14:paraId="056F0644" w14:textId="77777777" w:rsidR="005F6234" w:rsidRDefault="005F6234" w:rsidP="004F3F0B">
      <w:pPr>
        <w:pStyle w:val="2"/>
      </w:pPr>
    </w:p>
    <w:p w14:paraId="0F501448" w14:textId="1F669CD7" w:rsidR="005F6234" w:rsidRDefault="005F6234" w:rsidP="005F6234">
      <w:pPr>
        <w:spacing w:line="720" w:lineRule="auto"/>
        <w:rPr>
          <w:rFonts w:ascii="宋体" w:eastAsia="宋体" w:hAnsi="宋体"/>
          <w:b/>
          <w:color w:val="000000"/>
          <w:sz w:val="30"/>
          <w:szCs w:val="30"/>
        </w:rPr>
      </w:pPr>
      <w:r>
        <w:rPr>
          <w:rFonts w:ascii="宋体" w:eastAsia="宋体" w:hAnsi="宋体" w:hint="eastAsia"/>
          <w:b/>
          <w:color w:val="000000"/>
          <w:sz w:val="30"/>
          <w:szCs w:val="30"/>
        </w:rPr>
        <w:t>报价单位</w:t>
      </w:r>
      <w:r>
        <w:rPr>
          <w:rFonts w:ascii="宋体" w:eastAsia="宋体" w:hAnsi="宋体"/>
          <w:b/>
          <w:color w:val="000000"/>
          <w:sz w:val="30"/>
          <w:szCs w:val="30"/>
        </w:rPr>
        <w:t>：</w:t>
      </w:r>
      <w:r w:rsidR="00F849DB">
        <w:rPr>
          <w:rFonts w:ascii="宋体" w:eastAsia="宋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F849DB">
        <w:rPr>
          <w:rFonts w:ascii="宋体" w:eastAsia="宋体" w:hAnsi="宋体"/>
          <w:b/>
          <w:color w:val="000000"/>
          <w:sz w:val="30"/>
          <w:szCs w:val="30"/>
          <w:u w:val="single"/>
        </w:rPr>
        <w:t xml:space="preserve">                                 </w:t>
      </w:r>
      <w:r>
        <w:rPr>
          <w:rFonts w:ascii="宋体" w:eastAsia="宋体" w:hAnsi="宋体" w:hint="eastAsia"/>
          <w:b/>
          <w:color w:val="000000"/>
          <w:sz w:val="30"/>
          <w:szCs w:val="30"/>
        </w:rPr>
        <w:t>（盖单位章）</w:t>
      </w:r>
    </w:p>
    <w:p w14:paraId="0E26BCC4" w14:textId="0DE8DAA5" w:rsidR="005F6234" w:rsidRPr="00F849DB" w:rsidRDefault="005F6234" w:rsidP="00D31ADC">
      <w:pPr>
        <w:spacing w:line="720" w:lineRule="auto"/>
        <w:ind w:left="2108" w:hangingChars="700" w:hanging="2108"/>
        <w:rPr>
          <w:rFonts w:ascii="宋体" w:eastAsia="宋体" w:hAnsi="宋体"/>
          <w:b/>
          <w:sz w:val="30"/>
          <w:szCs w:val="30"/>
        </w:rPr>
      </w:pPr>
      <w:r w:rsidRPr="00D31ADC">
        <w:rPr>
          <w:rFonts w:ascii="宋体" w:eastAsia="宋体" w:hAnsi="宋体" w:hint="eastAsia"/>
          <w:b/>
          <w:color w:val="000000"/>
          <w:sz w:val="30"/>
          <w:szCs w:val="30"/>
        </w:rPr>
        <w:t>单位地址：</w:t>
      </w:r>
      <w:r w:rsidR="00F849DB" w:rsidRPr="00F849DB">
        <w:rPr>
          <w:rFonts w:ascii="宋体" w:eastAsia="宋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F849DB" w:rsidRPr="00F849DB">
        <w:rPr>
          <w:rFonts w:ascii="宋体" w:eastAsia="宋体" w:hAnsi="宋体"/>
          <w:b/>
          <w:color w:val="000000"/>
          <w:sz w:val="30"/>
          <w:szCs w:val="30"/>
          <w:u w:val="single"/>
        </w:rPr>
        <w:t xml:space="preserve">      </w:t>
      </w:r>
      <w:r w:rsidR="00F849DB">
        <w:rPr>
          <w:rFonts w:ascii="宋体" w:eastAsia="宋体" w:hAnsi="宋体"/>
          <w:b/>
          <w:color w:val="000000"/>
          <w:sz w:val="30"/>
          <w:szCs w:val="30"/>
          <w:u w:val="single"/>
        </w:rPr>
        <w:t xml:space="preserve">                         </w:t>
      </w:r>
      <w:r w:rsidR="00F849DB" w:rsidRPr="00F849DB">
        <w:rPr>
          <w:rFonts w:ascii="宋体" w:eastAsia="宋体" w:hAnsi="宋体"/>
          <w:b/>
          <w:color w:val="000000"/>
          <w:sz w:val="30"/>
          <w:szCs w:val="30"/>
          <w:u w:val="single"/>
        </w:rPr>
        <w:t xml:space="preserve">   </w:t>
      </w:r>
      <w:r w:rsidR="00F849DB">
        <w:rPr>
          <w:rFonts w:ascii="宋体" w:eastAsia="宋体" w:hAnsi="宋体"/>
          <w:b/>
          <w:sz w:val="30"/>
          <w:szCs w:val="30"/>
        </w:rPr>
        <w:t xml:space="preserve">        </w:t>
      </w:r>
      <w:r w:rsidR="00F849DB" w:rsidRPr="00F849DB">
        <w:rPr>
          <w:rFonts w:ascii="宋体" w:eastAsia="宋体" w:hAnsi="宋体"/>
          <w:b/>
          <w:sz w:val="30"/>
          <w:szCs w:val="30"/>
        </w:rPr>
        <w:t xml:space="preserve">   </w:t>
      </w:r>
    </w:p>
    <w:p w14:paraId="7F245DED" w14:textId="7B62F515" w:rsidR="005F6234" w:rsidRDefault="005F6234" w:rsidP="005F6234">
      <w:pPr>
        <w:spacing w:line="360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日期：</w:t>
      </w:r>
      <w:r>
        <w:rPr>
          <w:rFonts w:ascii="宋体" w:eastAsia="宋体" w:hAnsi="宋体"/>
          <w:b/>
          <w:sz w:val="30"/>
          <w:szCs w:val="30"/>
          <w:u w:val="single"/>
        </w:rPr>
        <w:t>2022</w:t>
      </w:r>
      <w:r>
        <w:rPr>
          <w:rFonts w:ascii="宋体" w:eastAsia="宋体" w:hAnsi="宋体"/>
          <w:b/>
          <w:sz w:val="30"/>
          <w:szCs w:val="30"/>
        </w:rPr>
        <w:t>年</w:t>
      </w:r>
      <w:r>
        <w:rPr>
          <w:rFonts w:ascii="宋体" w:eastAsia="宋体" w:hAnsi="宋体" w:hint="eastAsia"/>
          <w:b/>
          <w:sz w:val="30"/>
          <w:szCs w:val="30"/>
          <w:u w:val="single"/>
        </w:rPr>
        <w:t>0</w:t>
      </w:r>
      <w:r>
        <w:rPr>
          <w:rFonts w:ascii="宋体" w:eastAsia="宋体" w:hAnsi="宋体"/>
          <w:b/>
          <w:sz w:val="30"/>
          <w:szCs w:val="30"/>
          <w:u w:val="single"/>
        </w:rPr>
        <w:t>4</w:t>
      </w:r>
      <w:r>
        <w:rPr>
          <w:rFonts w:ascii="宋体" w:eastAsia="宋体" w:hAnsi="宋体"/>
          <w:b/>
          <w:sz w:val="30"/>
          <w:szCs w:val="30"/>
        </w:rPr>
        <w:t>月</w:t>
      </w:r>
      <w:r w:rsidR="00E16C37">
        <w:rPr>
          <w:rFonts w:ascii="宋体" w:eastAsia="宋体" w:hAnsi="宋体" w:hint="eastAsia"/>
          <w:b/>
          <w:sz w:val="30"/>
          <w:szCs w:val="30"/>
          <w:u w:val="single"/>
        </w:rPr>
        <w:t xml:space="preserve">  </w:t>
      </w:r>
      <w:r>
        <w:rPr>
          <w:rFonts w:ascii="宋体" w:eastAsia="宋体" w:hAnsi="宋体"/>
          <w:b/>
          <w:sz w:val="30"/>
          <w:szCs w:val="30"/>
        </w:rPr>
        <w:t>日</w:t>
      </w:r>
    </w:p>
    <w:p w14:paraId="7F3B8DF7" w14:textId="77777777" w:rsidR="00F849DB" w:rsidRDefault="00F849DB" w:rsidP="005F6234">
      <w:pPr>
        <w:widowControl/>
        <w:jc w:val="center"/>
        <w:rPr>
          <w:rFonts w:ascii="仿宋" w:eastAsia="仿宋" w:hAnsi="仿宋"/>
          <w:b/>
          <w:bCs/>
          <w:sz w:val="40"/>
          <w:szCs w:val="40"/>
        </w:rPr>
      </w:pPr>
      <w:bookmarkStart w:id="1" w:name="_Toc8478_WPSOffice_Type2"/>
      <w:bookmarkStart w:id="2" w:name="_Toc79653805"/>
      <w:bookmarkStart w:id="3" w:name="_Toc5568"/>
      <w:bookmarkStart w:id="4" w:name="_Toc17953"/>
    </w:p>
    <w:p w14:paraId="76892716" w14:textId="77777777" w:rsidR="00F849DB" w:rsidRDefault="00F849DB" w:rsidP="005F6234">
      <w:pPr>
        <w:widowControl/>
        <w:jc w:val="center"/>
        <w:rPr>
          <w:rFonts w:ascii="仿宋" w:eastAsia="仿宋" w:hAnsi="仿宋"/>
          <w:b/>
          <w:bCs/>
          <w:sz w:val="40"/>
          <w:szCs w:val="40"/>
        </w:rPr>
      </w:pPr>
    </w:p>
    <w:p w14:paraId="6F39DB48" w14:textId="2AC22EC6" w:rsidR="005F6234" w:rsidRPr="00B13507" w:rsidRDefault="005F6234" w:rsidP="005F6234">
      <w:pPr>
        <w:widowControl/>
        <w:jc w:val="center"/>
        <w:rPr>
          <w:rFonts w:ascii="仿宋" w:eastAsia="仿宋" w:hAnsi="仿宋"/>
          <w:b/>
          <w:bCs/>
          <w:sz w:val="40"/>
          <w:szCs w:val="40"/>
        </w:rPr>
      </w:pPr>
      <w:r w:rsidRPr="00B13507">
        <w:rPr>
          <w:rFonts w:ascii="仿宋" w:eastAsia="仿宋" w:hAnsi="仿宋" w:hint="eastAsia"/>
          <w:b/>
          <w:bCs/>
          <w:sz w:val="40"/>
          <w:szCs w:val="40"/>
        </w:rPr>
        <w:t>目录</w:t>
      </w:r>
    </w:p>
    <w:p w14:paraId="0C6D7AC2" w14:textId="77777777" w:rsidR="005F6234" w:rsidRPr="00B13507" w:rsidRDefault="005F6234" w:rsidP="004F3F0B">
      <w:pPr>
        <w:jc w:val="left"/>
        <w:rPr>
          <w:rFonts w:ascii="仿宋" w:eastAsia="仿宋" w:hAnsi="仿宋"/>
          <w:sz w:val="32"/>
          <w:szCs w:val="32"/>
        </w:rPr>
      </w:pPr>
      <w:bookmarkStart w:id="5" w:name="_Toc7045_WPSOffice_Level1"/>
      <w:bookmarkEnd w:id="1"/>
    </w:p>
    <w:p w14:paraId="475FFE0B" w14:textId="77777777" w:rsidR="005F6234" w:rsidRPr="00B13507" w:rsidRDefault="005F6234" w:rsidP="004F3F0B">
      <w:pPr>
        <w:pStyle w:val="2"/>
        <w:jc w:val="left"/>
        <w:rPr>
          <w:rFonts w:ascii="仿宋" w:eastAsia="仿宋" w:hAnsi="仿宋"/>
          <w:sz w:val="32"/>
        </w:rPr>
      </w:pPr>
      <w:r w:rsidRPr="00B13507">
        <w:rPr>
          <w:rFonts w:ascii="仿宋" w:eastAsia="仿宋" w:hAnsi="仿宋" w:hint="eastAsia"/>
          <w:sz w:val="32"/>
        </w:rPr>
        <w:t>一、营业执照</w:t>
      </w:r>
    </w:p>
    <w:p w14:paraId="00B999B8" w14:textId="77777777" w:rsidR="005F6234" w:rsidRPr="00B13507" w:rsidRDefault="005F6234" w:rsidP="004F3F0B">
      <w:pPr>
        <w:jc w:val="left"/>
        <w:rPr>
          <w:rFonts w:ascii="仿宋" w:eastAsia="仿宋" w:hAnsi="仿宋"/>
          <w:sz w:val="32"/>
          <w:szCs w:val="32"/>
        </w:rPr>
      </w:pPr>
    </w:p>
    <w:p w14:paraId="69D3826F" w14:textId="77777777" w:rsidR="005F6234" w:rsidRPr="00B13507" w:rsidRDefault="005F6234" w:rsidP="004F3F0B">
      <w:pPr>
        <w:pStyle w:val="2"/>
        <w:jc w:val="left"/>
        <w:rPr>
          <w:rFonts w:ascii="仿宋" w:eastAsia="仿宋" w:hAnsi="仿宋"/>
          <w:sz w:val="32"/>
        </w:rPr>
      </w:pPr>
      <w:r w:rsidRPr="00B13507">
        <w:rPr>
          <w:rFonts w:ascii="仿宋" w:eastAsia="仿宋" w:hAnsi="仿宋" w:hint="eastAsia"/>
          <w:sz w:val="32"/>
        </w:rPr>
        <w:t>二、报价单</w:t>
      </w:r>
    </w:p>
    <w:p w14:paraId="12A94A82" w14:textId="77777777" w:rsidR="005F6234" w:rsidRPr="00B13507" w:rsidRDefault="005F6234" w:rsidP="004F3F0B">
      <w:pPr>
        <w:pStyle w:val="2"/>
        <w:jc w:val="left"/>
        <w:rPr>
          <w:rFonts w:ascii="仿宋" w:eastAsia="仿宋" w:hAnsi="仿宋"/>
          <w:sz w:val="32"/>
        </w:rPr>
      </w:pPr>
    </w:p>
    <w:p w14:paraId="199E3984" w14:textId="723FBFAD" w:rsidR="005F6234" w:rsidRPr="00B13507" w:rsidRDefault="005F6234" w:rsidP="004F3F0B">
      <w:pPr>
        <w:pStyle w:val="2"/>
        <w:jc w:val="left"/>
        <w:rPr>
          <w:rFonts w:ascii="仿宋" w:eastAsia="仿宋" w:hAnsi="仿宋"/>
          <w:sz w:val="32"/>
        </w:rPr>
        <w:sectPr w:rsidR="005F6234" w:rsidRPr="00B13507">
          <w:footerReference w:type="default" r:id="rId8"/>
          <w:footnotePr>
            <w:numRestart w:val="eachPage"/>
          </w:footnotePr>
          <w:pgSz w:w="11907" w:h="16840"/>
          <w:pgMar w:top="1440" w:right="1701" w:bottom="1440" w:left="1701" w:header="907" w:footer="567" w:gutter="0"/>
          <w:cols w:space="720"/>
          <w:docGrid w:linePitch="462"/>
        </w:sectPr>
      </w:pPr>
      <w:r w:rsidRPr="00B13507">
        <w:rPr>
          <w:rFonts w:ascii="仿宋" w:eastAsia="仿宋" w:hAnsi="仿宋" w:hint="eastAsia"/>
          <w:sz w:val="32"/>
        </w:rPr>
        <w:t>三、方案</w:t>
      </w:r>
    </w:p>
    <w:bookmarkEnd w:id="2"/>
    <w:bookmarkEnd w:id="3"/>
    <w:bookmarkEnd w:id="4"/>
    <w:bookmarkEnd w:id="5"/>
    <w:p w14:paraId="66114734" w14:textId="77777777" w:rsidR="005F6234" w:rsidRPr="001875F2" w:rsidRDefault="005F6234" w:rsidP="005F6234">
      <w:pPr>
        <w:spacing w:line="460" w:lineRule="exact"/>
        <w:ind w:left="1687" w:hangingChars="600" w:hanging="1687"/>
        <w:rPr>
          <w:rFonts w:ascii="仿宋" w:eastAsia="仿宋" w:hAnsi="仿宋" w:cs="仿宋"/>
          <w:b/>
          <w:bCs/>
          <w:color w:val="000000"/>
          <w:sz w:val="28"/>
          <w:szCs w:val="28"/>
        </w:rPr>
      </w:pPr>
      <w:r w:rsidRPr="001875F2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lastRenderedPageBreak/>
        <w:t>一、营业执照</w:t>
      </w:r>
    </w:p>
    <w:p w14:paraId="3FE59651" w14:textId="77777777" w:rsidR="005F6234" w:rsidRDefault="005F6234" w:rsidP="004F3F0B">
      <w:pPr>
        <w:pStyle w:val="2"/>
      </w:pPr>
    </w:p>
    <w:p w14:paraId="65C48800" w14:textId="06AD69F0" w:rsidR="005F6234" w:rsidRPr="001B5D22" w:rsidRDefault="005F6234" w:rsidP="005F6234">
      <w:pPr>
        <w:sectPr w:rsidR="005F6234" w:rsidRPr="001B5D22" w:rsidSect="001875F2">
          <w:footerReference w:type="default" r:id="rId9"/>
          <w:footnotePr>
            <w:numRestart w:val="eachPage"/>
          </w:footnotePr>
          <w:pgSz w:w="11907" w:h="16840"/>
          <w:pgMar w:top="1440" w:right="1701" w:bottom="1440" w:left="1701" w:header="907" w:footer="567" w:gutter="0"/>
          <w:cols w:space="720"/>
          <w:docGrid w:linePitch="462"/>
        </w:sectPr>
      </w:pPr>
    </w:p>
    <w:p w14:paraId="3FA25B64" w14:textId="77777777" w:rsidR="005F6234" w:rsidRPr="00DB6511" w:rsidRDefault="005F6234" w:rsidP="005F6234">
      <w:pPr>
        <w:keepNext/>
        <w:keepLines/>
        <w:spacing w:before="260" w:after="260" w:line="460" w:lineRule="exact"/>
        <w:outlineLvl w:val="1"/>
        <w:rPr>
          <w:rFonts w:ascii="仿宋" w:eastAsia="仿宋" w:hAnsi="仿宋" w:cs="仿宋"/>
          <w:b/>
          <w:bCs/>
          <w:sz w:val="28"/>
          <w:szCs w:val="28"/>
        </w:rPr>
      </w:pPr>
      <w:bookmarkStart w:id="6" w:name="FUJIAN29"/>
      <w:bookmarkStart w:id="7" w:name="_Toc13161_WPSOffice_Level1"/>
      <w:bookmarkStart w:id="8" w:name="_Toc14988"/>
      <w:bookmarkStart w:id="9" w:name="_Toc46914901"/>
      <w:bookmarkStart w:id="10" w:name="_Toc79653806"/>
      <w:bookmarkStart w:id="11" w:name="_Toc8478_WPSOffice_Level1"/>
      <w:bookmarkStart w:id="12" w:name="_Toc19044"/>
      <w:bookmarkEnd w:id="6"/>
      <w:r w:rsidRPr="00DB6511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二、</w:t>
      </w:r>
      <w:bookmarkEnd w:id="7"/>
      <w:bookmarkEnd w:id="8"/>
      <w:bookmarkEnd w:id="9"/>
      <w:bookmarkEnd w:id="10"/>
      <w:bookmarkEnd w:id="11"/>
      <w:bookmarkEnd w:id="12"/>
      <w:r w:rsidRPr="00DB6511">
        <w:rPr>
          <w:rFonts w:ascii="仿宋" w:eastAsia="仿宋" w:hAnsi="仿宋" w:cs="仿宋" w:hint="eastAsia"/>
          <w:b/>
          <w:bCs/>
          <w:sz w:val="28"/>
          <w:szCs w:val="28"/>
        </w:rPr>
        <w:t>报价单</w:t>
      </w:r>
    </w:p>
    <w:p w14:paraId="5298DAAD" w14:textId="77777777" w:rsidR="005F6234" w:rsidRDefault="005F6234" w:rsidP="005F6234">
      <w:pPr>
        <w:spacing w:line="460" w:lineRule="exact"/>
        <w:rPr>
          <w:rFonts w:ascii="仿宋" w:eastAsia="仿宋" w:hAnsi="仿宋" w:cs="仿宋"/>
          <w:sz w:val="24"/>
        </w:rPr>
      </w:pPr>
    </w:p>
    <w:p w14:paraId="4D0A0666" w14:textId="607110F8" w:rsidR="005F6234" w:rsidRDefault="005F6234" w:rsidP="005F6234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报价单位：</w:t>
      </w:r>
      <w:r>
        <w:rPr>
          <w:rFonts w:ascii="仿宋" w:eastAsia="仿宋" w:hAnsi="仿宋" w:cs="仿宋" w:hint="eastAsia"/>
          <w:sz w:val="24"/>
          <w:u w:val="single"/>
        </w:rPr>
        <w:t xml:space="preserve"> </w:t>
      </w:r>
      <w:r w:rsidR="00F849DB">
        <w:rPr>
          <w:rFonts w:ascii="仿宋" w:eastAsia="仿宋" w:hAnsi="仿宋" w:cs="仿宋" w:hint="eastAsia"/>
          <w:color w:val="000000"/>
          <w:sz w:val="24"/>
          <w:u w:val="single"/>
        </w:rPr>
        <w:t xml:space="preserve"> </w:t>
      </w:r>
      <w:r w:rsidR="00F849DB">
        <w:rPr>
          <w:rFonts w:ascii="仿宋" w:eastAsia="仿宋" w:hAnsi="仿宋" w:cs="仿宋"/>
          <w:color w:val="000000"/>
          <w:sz w:val="24"/>
          <w:u w:val="single"/>
        </w:rPr>
        <w:t xml:space="preserve">                                   </w:t>
      </w:r>
    </w:p>
    <w:p w14:paraId="14A451F2" w14:textId="77777777" w:rsidR="005F6234" w:rsidRDefault="005F6234" w:rsidP="005F6234">
      <w:pPr>
        <w:spacing w:line="460" w:lineRule="exact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币      种：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人民币               </w:t>
      </w:r>
    </w:p>
    <w:p w14:paraId="7EE8710D" w14:textId="77777777" w:rsidR="005F6234" w:rsidRDefault="005F6234" w:rsidP="005F6234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190"/>
        <w:gridCol w:w="2722"/>
        <w:gridCol w:w="1815"/>
        <w:gridCol w:w="1132"/>
      </w:tblGrid>
      <w:tr w:rsidR="005F6234" w14:paraId="0160A75C" w14:textId="77777777" w:rsidTr="00DB6511">
        <w:trPr>
          <w:cantSplit/>
          <w:trHeight w:val="512"/>
        </w:trPr>
        <w:tc>
          <w:tcPr>
            <w:tcW w:w="2462" w:type="dxa"/>
            <w:vAlign w:val="center"/>
          </w:tcPr>
          <w:p w14:paraId="3645EC25" w14:textId="77777777" w:rsidR="005F6234" w:rsidRDefault="005F6234" w:rsidP="00FF4E6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1190" w:type="dxa"/>
            <w:vAlign w:val="center"/>
          </w:tcPr>
          <w:p w14:paraId="33811AFD" w14:textId="77777777" w:rsidR="005F6234" w:rsidRDefault="005F6234" w:rsidP="00FF4E6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2722" w:type="dxa"/>
            <w:vAlign w:val="center"/>
          </w:tcPr>
          <w:p w14:paraId="7AF523B0" w14:textId="77777777" w:rsidR="005F6234" w:rsidRDefault="005F6234" w:rsidP="00FF4E6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投标总价</w:t>
            </w:r>
          </w:p>
        </w:tc>
        <w:tc>
          <w:tcPr>
            <w:tcW w:w="1815" w:type="dxa"/>
            <w:vAlign w:val="center"/>
          </w:tcPr>
          <w:p w14:paraId="29671797" w14:textId="77777777" w:rsidR="005F6234" w:rsidRDefault="005F6234" w:rsidP="00FF4E6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服务期限</w:t>
            </w:r>
          </w:p>
        </w:tc>
        <w:tc>
          <w:tcPr>
            <w:tcW w:w="1132" w:type="dxa"/>
            <w:vAlign w:val="center"/>
          </w:tcPr>
          <w:p w14:paraId="7300D10C" w14:textId="77777777" w:rsidR="005F6234" w:rsidRDefault="005F6234" w:rsidP="00FF4E6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5F6234" w14:paraId="685D72C4" w14:textId="77777777" w:rsidTr="00DB6511">
        <w:trPr>
          <w:cantSplit/>
          <w:trHeight w:val="1117"/>
        </w:trPr>
        <w:tc>
          <w:tcPr>
            <w:tcW w:w="2462" w:type="dxa"/>
            <w:vAlign w:val="center"/>
          </w:tcPr>
          <w:p w14:paraId="74011A68" w14:textId="2A0A9DCA" w:rsidR="005F6234" w:rsidRDefault="005F6234" w:rsidP="00FF4E6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95F0B81" w14:textId="04757B5F" w:rsidR="005F6234" w:rsidRDefault="005F6234" w:rsidP="00FF4E63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415C0BE" w14:textId="7123C625" w:rsidR="005F6234" w:rsidRDefault="005F6234" w:rsidP="00FF4E63">
            <w:pPr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15" w:type="dxa"/>
            <w:vAlign w:val="center"/>
          </w:tcPr>
          <w:p w14:paraId="419014A9" w14:textId="1DFF95D5" w:rsidR="005F6234" w:rsidRDefault="005F6234" w:rsidP="00FF4E6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4F7576DA" w14:textId="77777777" w:rsidR="005F6234" w:rsidRDefault="005F6234" w:rsidP="00FF4E6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408C6C8" w14:textId="77777777" w:rsidR="005F6234" w:rsidRDefault="005F6234" w:rsidP="005F6234">
      <w:pPr>
        <w:tabs>
          <w:tab w:val="left" w:pos="1260"/>
          <w:tab w:val="right" w:leader="dot" w:pos="8495"/>
        </w:tabs>
        <w:spacing w:line="460" w:lineRule="exact"/>
        <w:rPr>
          <w:rFonts w:ascii="仿宋" w:eastAsia="仿宋" w:hAnsi="仿宋" w:cs="仿宋"/>
          <w:b/>
          <w:sz w:val="24"/>
        </w:rPr>
      </w:pPr>
    </w:p>
    <w:p w14:paraId="3FBED0FB" w14:textId="77777777" w:rsidR="005F6234" w:rsidRDefault="005F6234" w:rsidP="005F623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60" w:lineRule="exact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投标人代表签字: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sz w:val="24"/>
        </w:rPr>
        <w:t xml:space="preserve"> </w:t>
      </w:r>
    </w:p>
    <w:p w14:paraId="1663FD5C" w14:textId="77777777" w:rsidR="005F6234" w:rsidRDefault="005F6234" w:rsidP="005F623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60" w:lineRule="exact"/>
        <w:rPr>
          <w:rFonts w:ascii="仿宋" w:eastAsia="仿宋" w:hAnsi="仿宋" w:cs="仿宋"/>
          <w:sz w:val="24"/>
        </w:rPr>
      </w:pPr>
    </w:p>
    <w:p w14:paraId="14FB738A" w14:textId="77777777" w:rsidR="005F6234" w:rsidRDefault="005F6234" w:rsidP="005F623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60" w:lineRule="exact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单位盖章（公章）：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</w:t>
      </w:r>
    </w:p>
    <w:p w14:paraId="0D8C22B1" w14:textId="77777777" w:rsidR="005F6234" w:rsidRDefault="005F6234" w:rsidP="005F623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60" w:lineRule="exact"/>
        <w:rPr>
          <w:rFonts w:ascii="仿宋" w:eastAsia="仿宋" w:hAnsi="仿宋" w:cs="仿宋"/>
          <w:sz w:val="24"/>
          <w:u w:val="single"/>
        </w:rPr>
      </w:pPr>
    </w:p>
    <w:p w14:paraId="541BA48F" w14:textId="77777777" w:rsidR="005F6234" w:rsidRDefault="005F6234" w:rsidP="004F3F0B">
      <w:pPr>
        <w:pStyle w:val="2"/>
      </w:pPr>
    </w:p>
    <w:p w14:paraId="4384EDFF" w14:textId="77777777" w:rsidR="005F6234" w:rsidRDefault="005F6234" w:rsidP="005F6234"/>
    <w:p w14:paraId="5DAB26A1" w14:textId="77777777" w:rsidR="005F6234" w:rsidRDefault="005F6234" w:rsidP="004F3F0B">
      <w:pPr>
        <w:pStyle w:val="2"/>
      </w:pPr>
    </w:p>
    <w:p w14:paraId="09F5C3E9" w14:textId="77777777" w:rsidR="005F6234" w:rsidRDefault="005F6234" w:rsidP="005F6234"/>
    <w:p w14:paraId="346977D2" w14:textId="77777777" w:rsidR="005F6234" w:rsidRDefault="005F6234" w:rsidP="004F3F0B">
      <w:pPr>
        <w:pStyle w:val="2"/>
      </w:pPr>
    </w:p>
    <w:p w14:paraId="4D267347" w14:textId="77777777" w:rsidR="005F6234" w:rsidRDefault="005F6234" w:rsidP="005F6234"/>
    <w:p w14:paraId="57214947" w14:textId="77777777" w:rsidR="005F6234" w:rsidRDefault="005F6234" w:rsidP="004F3F0B">
      <w:pPr>
        <w:pStyle w:val="2"/>
      </w:pPr>
    </w:p>
    <w:p w14:paraId="33050482" w14:textId="77777777" w:rsidR="005F6234" w:rsidRDefault="005F6234" w:rsidP="005F6234"/>
    <w:p w14:paraId="628AAF4A" w14:textId="77777777" w:rsidR="005F6234" w:rsidRDefault="005F6234" w:rsidP="004F3F0B">
      <w:pPr>
        <w:pStyle w:val="2"/>
      </w:pPr>
    </w:p>
    <w:p w14:paraId="7D738F55" w14:textId="77777777" w:rsidR="005F6234" w:rsidRDefault="005F6234" w:rsidP="005F6234"/>
    <w:p w14:paraId="554EADD5" w14:textId="77777777" w:rsidR="005F6234" w:rsidRDefault="005F6234" w:rsidP="004F3F0B">
      <w:pPr>
        <w:pStyle w:val="2"/>
      </w:pPr>
    </w:p>
    <w:p w14:paraId="466FAB41" w14:textId="77777777" w:rsidR="005F6234" w:rsidRDefault="005F6234" w:rsidP="005F6234"/>
    <w:p w14:paraId="4509C583" w14:textId="77777777" w:rsidR="005F6234" w:rsidRDefault="005F6234" w:rsidP="004F3F0B">
      <w:pPr>
        <w:pStyle w:val="2"/>
      </w:pPr>
    </w:p>
    <w:p w14:paraId="71904480" w14:textId="77777777" w:rsidR="005F6234" w:rsidRPr="008104FF" w:rsidRDefault="005F6234" w:rsidP="005F6234"/>
    <w:p w14:paraId="46A0D5F7" w14:textId="39440B76" w:rsidR="005F6234" w:rsidRDefault="00C20021" w:rsidP="005F6234">
      <w:pPr>
        <w:keepNext/>
        <w:keepLines/>
        <w:spacing w:line="460" w:lineRule="exact"/>
        <w:outlineLvl w:val="1"/>
        <w:rPr>
          <w:rFonts w:ascii="仿宋" w:eastAsia="仿宋" w:hAnsi="仿宋" w:cs="仿宋"/>
          <w:b/>
          <w:bCs/>
          <w:sz w:val="24"/>
        </w:rPr>
      </w:pPr>
      <w:bookmarkStart w:id="13" w:name="FUJIAN30"/>
      <w:bookmarkStart w:id="14" w:name="_Toc13195"/>
      <w:bookmarkStart w:id="15" w:name="_Toc968"/>
      <w:bookmarkStart w:id="16" w:name="_Toc79653807"/>
      <w:bookmarkStart w:id="17" w:name="_Toc46914902"/>
      <w:bookmarkEnd w:id="13"/>
      <w:r>
        <w:rPr>
          <w:rFonts w:ascii="仿宋" w:eastAsia="仿宋" w:hAnsi="仿宋" w:cs="仿宋" w:hint="eastAsia"/>
          <w:b/>
          <w:bCs/>
          <w:sz w:val="24"/>
        </w:rPr>
        <w:t>2</w:t>
      </w:r>
      <w:r>
        <w:rPr>
          <w:rFonts w:ascii="仿宋" w:eastAsia="仿宋" w:hAnsi="仿宋" w:cs="仿宋"/>
          <w:b/>
          <w:bCs/>
          <w:sz w:val="24"/>
        </w:rPr>
        <w:t>.1</w:t>
      </w:r>
      <w:r w:rsidR="005F6234">
        <w:rPr>
          <w:rFonts w:ascii="仿宋" w:eastAsia="仿宋" w:hAnsi="仿宋" w:cs="仿宋" w:hint="eastAsia"/>
          <w:b/>
          <w:bCs/>
          <w:sz w:val="24"/>
        </w:rPr>
        <w:t>、分项报价表</w:t>
      </w:r>
      <w:bookmarkEnd w:id="14"/>
      <w:bookmarkEnd w:id="15"/>
      <w:bookmarkEnd w:id="16"/>
      <w:bookmarkEnd w:id="17"/>
    </w:p>
    <w:p w14:paraId="233D3B20" w14:textId="77777777" w:rsidR="005F6234" w:rsidRDefault="005F6234" w:rsidP="005F6234">
      <w:pPr>
        <w:spacing w:line="460" w:lineRule="exact"/>
        <w:rPr>
          <w:rFonts w:ascii="仿宋" w:eastAsia="仿宋" w:hAnsi="仿宋" w:cs="仿宋"/>
          <w:sz w:val="24"/>
        </w:rPr>
      </w:pPr>
    </w:p>
    <w:p w14:paraId="7F11FEA8" w14:textId="7184EEAE" w:rsidR="005F6234" w:rsidRDefault="005F6234" w:rsidP="005F6234">
      <w:pPr>
        <w:spacing w:line="460" w:lineRule="exac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投标人名称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 </w:t>
      </w:r>
      <w:r w:rsidR="00F849DB">
        <w:rPr>
          <w:rFonts w:ascii="仿宋" w:eastAsia="仿宋" w:hAnsi="仿宋" w:cs="仿宋" w:hint="eastAsia"/>
          <w:color w:val="000000"/>
          <w:sz w:val="24"/>
          <w:u w:val="single"/>
        </w:rPr>
        <w:t xml:space="preserve"> </w:t>
      </w:r>
      <w:r w:rsidR="00F849DB">
        <w:rPr>
          <w:rFonts w:ascii="仿宋" w:eastAsia="仿宋" w:hAnsi="仿宋" w:cs="仿宋"/>
          <w:color w:val="000000"/>
          <w:sz w:val="24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</w:p>
    <w:p w14:paraId="70637089" w14:textId="77777777" w:rsidR="005F6234" w:rsidRDefault="005F6234" w:rsidP="005F6234">
      <w:pPr>
        <w:spacing w:line="460" w:lineRule="exact"/>
        <w:rPr>
          <w:rFonts w:ascii="仿宋" w:eastAsia="仿宋" w:hAnsi="仿宋" w:cs="仿宋"/>
          <w:color w:val="000000"/>
          <w:sz w:val="24"/>
          <w:u w:val="single"/>
        </w:rPr>
      </w:pPr>
      <w:r>
        <w:rPr>
          <w:rFonts w:ascii="仿宋" w:eastAsia="仿宋" w:hAnsi="仿宋" w:cs="仿宋" w:hint="eastAsia"/>
          <w:color w:val="000000"/>
          <w:sz w:val="24"/>
        </w:rPr>
        <w:t>币    种</w:t>
      </w:r>
      <w:r>
        <w:rPr>
          <w:rFonts w:ascii="仿宋" w:eastAsia="仿宋" w:hAnsi="仿宋" w:cs="仿宋"/>
          <w:color w:val="000000"/>
          <w:sz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人民币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806"/>
        <w:gridCol w:w="2599"/>
        <w:gridCol w:w="2665"/>
      </w:tblGrid>
      <w:tr w:rsidR="005F6234" w14:paraId="5C617291" w14:textId="77777777" w:rsidTr="00DB6511">
        <w:trPr>
          <w:trHeight w:val="495"/>
        </w:trPr>
        <w:tc>
          <w:tcPr>
            <w:tcW w:w="827" w:type="dxa"/>
            <w:vAlign w:val="center"/>
          </w:tcPr>
          <w:p w14:paraId="31E11B33" w14:textId="77777777" w:rsidR="005F6234" w:rsidRDefault="005F6234" w:rsidP="00FF4E6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806" w:type="dxa"/>
            <w:vAlign w:val="center"/>
          </w:tcPr>
          <w:p w14:paraId="23DD4EDE" w14:textId="77777777" w:rsidR="005F6234" w:rsidRDefault="005F6234" w:rsidP="00FF4E6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分项内容</w:t>
            </w:r>
          </w:p>
        </w:tc>
        <w:tc>
          <w:tcPr>
            <w:tcW w:w="2599" w:type="dxa"/>
            <w:vAlign w:val="center"/>
          </w:tcPr>
          <w:p w14:paraId="7C275E3B" w14:textId="77777777" w:rsidR="005F6234" w:rsidRDefault="005F6234" w:rsidP="00FF4E6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人民币金额(元)</w:t>
            </w:r>
          </w:p>
        </w:tc>
        <w:tc>
          <w:tcPr>
            <w:tcW w:w="2665" w:type="dxa"/>
            <w:vAlign w:val="center"/>
          </w:tcPr>
          <w:p w14:paraId="0D56F77F" w14:textId="77777777" w:rsidR="005F6234" w:rsidRDefault="005F6234" w:rsidP="00FF4E6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备注</w:t>
            </w:r>
          </w:p>
        </w:tc>
      </w:tr>
      <w:tr w:rsidR="005F6234" w14:paraId="2CD5F368" w14:textId="77777777" w:rsidTr="00DB6511">
        <w:tc>
          <w:tcPr>
            <w:tcW w:w="827" w:type="dxa"/>
            <w:vAlign w:val="center"/>
          </w:tcPr>
          <w:p w14:paraId="2174FDB1" w14:textId="77777777" w:rsidR="005F6234" w:rsidRDefault="005F6234" w:rsidP="00FF4E6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806" w:type="dxa"/>
            <w:vAlign w:val="center"/>
          </w:tcPr>
          <w:p w14:paraId="2035410D" w14:textId="77777777" w:rsidR="005F6234" w:rsidRDefault="005F6234" w:rsidP="00FF4E63">
            <w:pPr>
              <w:autoSpaceDE w:val="0"/>
              <w:autoSpaceDN w:val="0"/>
              <w:adjustRightInd w:val="0"/>
              <w:spacing w:line="4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咨询费</w:t>
            </w:r>
          </w:p>
        </w:tc>
        <w:tc>
          <w:tcPr>
            <w:tcW w:w="2599" w:type="dxa"/>
            <w:vAlign w:val="center"/>
          </w:tcPr>
          <w:p w14:paraId="360D49B8" w14:textId="771A6513" w:rsidR="005F6234" w:rsidRDefault="005F6234" w:rsidP="00FF4E63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65" w:type="dxa"/>
            <w:vAlign w:val="center"/>
          </w:tcPr>
          <w:p w14:paraId="36D1E1F3" w14:textId="200EE957" w:rsidR="005F6234" w:rsidRDefault="005F6234" w:rsidP="00FF4E63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F6234" w14:paraId="279731E7" w14:textId="77777777" w:rsidTr="00DB6511">
        <w:tc>
          <w:tcPr>
            <w:tcW w:w="827" w:type="dxa"/>
            <w:vAlign w:val="center"/>
          </w:tcPr>
          <w:p w14:paraId="26E7A53D" w14:textId="77777777" w:rsidR="005F6234" w:rsidRDefault="005F6234" w:rsidP="00FF4E6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2</w:t>
            </w:r>
          </w:p>
        </w:tc>
        <w:tc>
          <w:tcPr>
            <w:tcW w:w="2806" w:type="dxa"/>
            <w:vAlign w:val="center"/>
          </w:tcPr>
          <w:p w14:paraId="1FBAE171" w14:textId="77777777" w:rsidR="005F6234" w:rsidRDefault="005F6234" w:rsidP="00FF4E63">
            <w:pPr>
              <w:spacing w:line="460" w:lineRule="exact"/>
              <w:jc w:val="left"/>
              <w:rPr>
                <w:rFonts w:ascii="仿宋" w:eastAsia="仿宋" w:hAnsi="仿宋" w:cs="仿宋"/>
                <w:color w:val="0000FF"/>
                <w:spacing w:val="6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"/>
                <w:sz w:val="24"/>
              </w:rPr>
              <w:t>交通费</w:t>
            </w:r>
          </w:p>
        </w:tc>
        <w:tc>
          <w:tcPr>
            <w:tcW w:w="2599" w:type="dxa"/>
            <w:vAlign w:val="center"/>
          </w:tcPr>
          <w:p w14:paraId="5F675C14" w14:textId="4AA48C21" w:rsidR="005F6234" w:rsidRDefault="005F6234" w:rsidP="00FF4E63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665" w:type="dxa"/>
            <w:vAlign w:val="center"/>
          </w:tcPr>
          <w:p w14:paraId="1B4455AB" w14:textId="77777777" w:rsidR="005F6234" w:rsidRDefault="005F6234" w:rsidP="00FF4E63">
            <w:pPr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5F6234" w14:paraId="67DB03E8" w14:textId="77777777" w:rsidTr="00FF4E63">
        <w:trPr>
          <w:cantSplit/>
          <w:trHeight w:val="599"/>
        </w:trPr>
        <w:tc>
          <w:tcPr>
            <w:tcW w:w="3633" w:type="dxa"/>
            <w:gridSpan w:val="2"/>
            <w:vAlign w:val="center"/>
          </w:tcPr>
          <w:p w14:paraId="6E6227E8" w14:textId="77777777" w:rsidR="005F6234" w:rsidRDefault="005F6234" w:rsidP="00FF4E6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总    计</w:t>
            </w:r>
          </w:p>
        </w:tc>
        <w:tc>
          <w:tcPr>
            <w:tcW w:w="5264" w:type="dxa"/>
            <w:gridSpan w:val="2"/>
            <w:vAlign w:val="center"/>
          </w:tcPr>
          <w:p w14:paraId="11F46533" w14:textId="77777777" w:rsidR="005F6234" w:rsidRDefault="005F6234" w:rsidP="00F849DB">
            <w:pPr>
              <w:spacing w:line="460" w:lineRule="exact"/>
              <w:jc w:val="left"/>
            </w:pPr>
          </w:p>
        </w:tc>
      </w:tr>
    </w:tbl>
    <w:p w14:paraId="54818FA1" w14:textId="77777777" w:rsidR="00C20021" w:rsidRDefault="00C20021" w:rsidP="00C20021">
      <w:pPr>
        <w:spacing w:line="460" w:lineRule="exact"/>
        <w:jc w:val="right"/>
        <w:rPr>
          <w:rFonts w:ascii="仿宋" w:eastAsia="仿宋" w:hAnsi="仿宋" w:cs="仿宋"/>
          <w:color w:val="000000"/>
          <w:sz w:val="24"/>
        </w:rPr>
      </w:pPr>
    </w:p>
    <w:p w14:paraId="279FADCA" w14:textId="77777777" w:rsidR="00C20021" w:rsidRDefault="00C20021" w:rsidP="00C20021">
      <w:pPr>
        <w:spacing w:line="460" w:lineRule="exact"/>
        <w:jc w:val="right"/>
        <w:rPr>
          <w:rFonts w:ascii="仿宋" w:eastAsia="仿宋" w:hAnsi="仿宋" w:cs="仿宋"/>
          <w:color w:val="000000"/>
          <w:sz w:val="24"/>
        </w:rPr>
      </w:pPr>
    </w:p>
    <w:p w14:paraId="71B97CA7" w14:textId="77777777" w:rsidR="00C20021" w:rsidRDefault="00C20021" w:rsidP="00C20021">
      <w:pPr>
        <w:spacing w:line="460" w:lineRule="exact"/>
        <w:jc w:val="right"/>
        <w:rPr>
          <w:rFonts w:ascii="仿宋" w:eastAsia="仿宋" w:hAnsi="仿宋" w:cs="仿宋"/>
          <w:color w:val="000000"/>
          <w:sz w:val="24"/>
        </w:rPr>
      </w:pPr>
    </w:p>
    <w:p w14:paraId="5B478FCF" w14:textId="77777777" w:rsidR="00C20021" w:rsidRDefault="00C20021" w:rsidP="00C20021">
      <w:pPr>
        <w:spacing w:line="460" w:lineRule="exact"/>
        <w:jc w:val="right"/>
        <w:rPr>
          <w:rFonts w:ascii="仿宋" w:eastAsia="仿宋" w:hAnsi="仿宋" w:cs="仿宋"/>
          <w:color w:val="000000"/>
          <w:sz w:val="24"/>
        </w:rPr>
      </w:pPr>
    </w:p>
    <w:p w14:paraId="31D42D86" w14:textId="77777777" w:rsidR="00C20021" w:rsidRDefault="00C20021" w:rsidP="00C20021">
      <w:pPr>
        <w:spacing w:line="460" w:lineRule="exact"/>
        <w:jc w:val="right"/>
        <w:rPr>
          <w:rFonts w:ascii="仿宋" w:eastAsia="仿宋" w:hAnsi="仿宋" w:cs="仿宋"/>
          <w:color w:val="000000"/>
          <w:sz w:val="24"/>
        </w:rPr>
      </w:pPr>
    </w:p>
    <w:p w14:paraId="5831C5D4" w14:textId="1E8967D3" w:rsidR="005F6234" w:rsidRDefault="005F6234" w:rsidP="00C20021">
      <w:pPr>
        <w:spacing w:line="460" w:lineRule="exact"/>
        <w:ind w:right="720"/>
        <w:jc w:val="righ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投标人代表签字</w:t>
      </w:r>
      <w:r w:rsidRPr="00C20021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20021" w:rsidRPr="00C20021">
        <w:rPr>
          <w:rFonts w:ascii="仿宋" w:eastAsia="仿宋" w:hAnsi="仿宋" w:cs="仿宋" w:hint="eastAsia"/>
          <w:color w:val="000000"/>
          <w:sz w:val="24"/>
        </w:rPr>
        <w:t xml:space="preserve">： </w:t>
      </w:r>
      <w:r w:rsidR="00C20021" w:rsidRPr="00C20021">
        <w:rPr>
          <w:rFonts w:ascii="仿宋" w:eastAsia="仿宋" w:hAnsi="仿宋" w:cs="仿宋"/>
          <w:color w:val="000000"/>
          <w:sz w:val="24"/>
        </w:rPr>
        <w:t xml:space="preserve">           </w:t>
      </w:r>
      <w:r w:rsidRPr="00C20021">
        <w:rPr>
          <w:rFonts w:ascii="仿宋" w:eastAsia="仿宋" w:hAnsi="仿宋" w:cs="仿宋" w:hint="eastAsia"/>
          <w:color w:val="000000"/>
          <w:sz w:val="24"/>
        </w:rPr>
        <w:t xml:space="preserve">    </w:t>
      </w:r>
      <w:r>
        <w:rPr>
          <w:rFonts w:ascii="仿宋" w:eastAsia="仿宋" w:hAnsi="仿宋" w:cs="仿宋" w:hint="eastAsia"/>
          <w:color w:val="000000"/>
          <w:sz w:val="24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14:paraId="087F3B19" w14:textId="77777777" w:rsidR="005F6234" w:rsidRDefault="005F6234" w:rsidP="00C20021">
      <w:pPr>
        <w:spacing w:afterLines="50" w:after="156" w:line="460" w:lineRule="exact"/>
        <w:ind w:right="720"/>
        <w:jc w:val="right"/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单位盖章（公章）：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       </w:t>
      </w:r>
    </w:p>
    <w:p w14:paraId="140AE2D6" w14:textId="77777777" w:rsidR="005F6234" w:rsidRDefault="005F6234" w:rsidP="004F3F0B">
      <w:pPr>
        <w:pStyle w:val="2"/>
      </w:pPr>
    </w:p>
    <w:p w14:paraId="00ACDA6D" w14:textId="77777777" w:rsidR="005F6234" w:rsidRDefault="005F6234" w:rsidP="005F6234">
      <w:pPr>
        <w:rPr>
          <w:rFonts w:ascii="仿宋" w:eastAsia="仿宋" w:hAnsi="仿宋" w:cs="仿宋"/>
          <w:b/>
          <w:szCs w:val="21"/>
        </w:rPr>
      </w:pPr>
    </w:p>
    <w:p w14:paraId="0244414C" w14:textId="02B7D192" w:rsidR="005F6234" w:rsidRDefault="005F6234" w:rsidP="004F3F0B">
      <w:pPr>
        <w:pStyle w:val="2"/>
      </w:pPr>
    </w:p>
    <w:p w14:paraId="60EF87F5" w14:textId="603FAB81" w:rsidR="004F3F0B" w:rsidRDefault="004F3F0B" w:rsidP="004F3F0B"/>
    <w:p w14:paraId="05A35B1E" w14:textId="66EB4CE9" w:rsidR="004F3F0B" w:rsidRDefault="004F3F0B" w:rsidP="004F3F0B">
      <w:pPr>
        <w:pStyle w:val="2"/>
      </w:pPr>
    </w:p>
    <w:p w14:paraId="6BF27DA1" w14:textId="50CA7469" w:rsidR="004F3F0B" w:rsidRDefault="004F3F0B" w:rsidP="004F3F0B"/>
    <w:p w14:paraId="01E0C1C8" w14:textId="2676BCC5" w:rsidR="004F3F0B" w:rsidRDefault="004F3F0B" w:rsidP="004F3F0B">
      <w:pPr>
        <w:pStyle w:val="2"/>
      </w:pPr>
    </w:p>
    <w:p w14:paraId="3434A45E" w14:textId="6292699C" w:rsidR="004F3F0B" w:rsidRDefault="004F3F0B" w:rsidP="004F3F0B"/>
    <w:p w14:paraId="25EA801B" w14:textId="25A09C24" w:rsidR="004F3F0B" w:rsidRDefault="004F3F0B" w:rsidP="004F3F0B">
      <w:pPr>
        <w:pStyle w:val="2"/>
      </w:pPr>
    </w:p>
    <w:p w14:paraId="1D92D5DD" w14:textId="25234F63" w:rsidR="00F849DB" w:rsidRDefault="00F849DB" w:rsidP="00F849DB"/>
    <w:p w14:paraId="56A9431C" w14:textId="77777777" w:rsidR="00F849DB" w:rsidRPr="00F849DB" w:rsidRDefault="00F849DB" w:rsidP="00F849DB">
      <w:pPr>
        <w:pStyle w:val="2"/>
      </w:pPr>
    </w:p>
    <w:p w14:paraId="109F3C88" w14:textId="47E1D99D" w:rsidR="004F3F0B" w:rsidRDefault="004F3F0B" w:rsidP="004F3F0B"/>
    <w:p w14:paraId="156583BC" w14:textId="79C4DA2A" w:rsidR="001875F2" w:rsidRPr="001875F2" w:rsidRDefault="004F3F0B" w:rsidP="001875F2">
      <w:pPr>
        <w:pStyle w:val="1"/>
        <w:widowControl/>
        <w:spacing w:before="0" w:after="0"/>
        <w:jc w:val="center"/>
        <w:rPr>
          <w:rFonts w:ascii="仿宋" w:eastAsia="仿宋" w:hAnsi="仿宋" w:cs="仿宋"/>
          <w:color w:val="000000"/>
          <w:kern w:val="0"/>
          <w:sz w:val="36"/>
          <w:szCs w:val="36"/>
        </w:rPr>
      </w:pPr>
      <w:r w:rsidRPr="00DB6511">
        <w:rPr>
          <w:rFonts w:ascii="仿宋" w:eastAsia="仿宋" w:hAnsi="仿宋" w:cs="仿宋" w:hint="eastAsia"/>
          <w:color w:val="000000"/>
          <w:kern w:val="0"/>
          <w:szCs w:val="28"/>
        </w:rPr>
        <w:t>三</w:t>
      </w:r>
      <w:bookmarkStart w:id="18" w:name="_Toc29878"/>
      <w:bookmarkStart w:id="19" w:name="_Toc21971_WPSOffice_Level1"/>
      <w:bookmarkStart w:id="20" w:name="_Toc18231_WPSOffice_Level1"/>
      <w:bookmarkStart w:id="21" w:name="_Toc97126230"/>
      <w:r w:rsidR="001875F2" w:rsidRPr="00DB6511">
        <w:rPr>
          <w:rFonts w:ascii="仿宋" w:eastAsia="仿宋" w:hAnsi="仿宋" w:cs="仿宋" w:hint="eastAsia"/>
          <w:color w:val="000000"/>
          <w:kern w:val="0"/>
          <w:szCs w:val="28"/>
        </w:rPr>
        <w:t>、实施方案</w:t>
      </w:r>
      <w:bookmarkEnd w:id="18"/>
      <w:bookmarkEnd w:id="19"/>
      <w:bookmarkEnd w:id="20"/>
      <w:bookmarkEnd w:id="21"/>
    </w:p>
    <w:p w14:paraId="3E663C52" w14:textId="727B841B" w:rsidR="004F3F0B" w:rsidRPr="001875F2" w:rsidRDefault="004F3F0B" w:rsidP="004F3F0B">
      <w:pPr>
        <w:pStyle w:val="2"/>
      </w:pPr>
    </w:p>
    <w:p w14:paraId="33D51CAB" w14:textId="77777777" w:rsidR="001875F2" w:rsidRDefault="001875F2" w:rsidP="001875F2">
      <w:pPr>
        <w:spacing w:line="360" w:lineRule="auto"/>
        <w:rPr>
          <w:rFonts w:ascii="宋体" w:eastAsia="宋体" w:hAnsi="宋体"/>
          <w:b/>
          <w:sz w:val="24"/>
        </w:rPr>
      </w:pPr>
    </w:p>
    <w:p w14:paraId="11B99BB3" w14:textId="3B725FDA" w:rsidR="001875F2" w:rsidRDefault="00DB6511" w:rsidP="001875F2">
      <w:pPr>
        <w:pStyle w:val="2"/>
        <w:spacing w:line="600" w:lineRule="auto"/>
        <w:jc w:val="left"/>
        <w:rPr>
          <w:rStyle w:val="a5"/>
          <w:rFonts w:ascii="仿宋" w:eastAsia="仿宋" w:hAnsi="仿宋" w:cs="仿宋"/>
          <w:b w:val="0"/>
          <w:bCs w:val="0"/>
          <w:color w:val="000000" w:themeColor="text1"/>
        </w:rPr>
      </w:pPr>
      <w:bookmarkStart w:id="22" w:name="_Toc5506_WPSOffice_Level1"/>
      <w:bookmarkStart w:id="23" w:name="_Toc4040_WPSOffice_Level1"/>
      <w:bookmarkStart w:id="24" w:name="_Toc16397_WPSOffice_Level1"/>
      <w:bookmarkStart w:id="25" w:name="_Toc30663_WPSOffice_Level1"/>
      <w:r>
        <w:rPr>
          <w:rFonts w:ascii="仿宋" w:eastAsia="仿宋" w:hAnsi="仿宋" w:cs="仿宋" w:hint="eastAsia"/>
        </w:rPr>
        <w:t>（一）</w:t>
      </w:r>
      <w:r w:rsidR="001875F2" w:rsidRPr="001875F2">
        <w:rPr>
          <w:rFonts w:ascii="仿宋" w:eastAsia="仿宋" w:hAnsi="仿宋" w:cs="仿宋" w:hint="eastAsia"/>
        </w:rPr>
        <w:t>医院6S精益管理推进计划</w:t>
      </w:r>
      <w:r w:rsidR="001875F2" w:rsidRPr="001875F2">
        <w:rPr>
          <w:rFonts w:ascii="仿宋" w:eastAsia="仿宋" w:hAnsi="仿宋" w:cs="仿宋" w:hint="eastAsia"/>
        </w:rPr>
        <w:tab/>
      </w:r>
      <w:bookmarkEnd w:id="22"/>
      <w:bookmarkEnd w:id="23"/>
      <w:bookmarkEnd w:id="24"/>
      <w:bookmarkEnd w:id="25"/>
    </w:p>
    <w:p w14:paraId="4DA551F7" w14:textId="5A46617F" w:rsidR="00DB6511" w:rsidRPr="00DB6511" w:rsidRDefault="00DB6511" w:rsidP="00DB6511">
      <w:pPr>
        <w:pStyle w:val="2"/>
        <w:spacing w:line="600" w:lineRule="auto"/>
        <w:jc w:val="left"/>
        <w:rPr>
          <w:rFonts w:ascii="仿宋" w:eastAsia="仿宋" w:hAnsi="仿宋" w:cs="仿宋"/>
        </w:rPr>
      </w:pPr>
      <w:r w:rsidRPr="00DB6511">
        <w:rPr>
          <w:rFonts w:ascii="仿宋" w:eastAsia="仿宋" w:hAnsi="仿宋" w:cs="仿宋" w:hint="eastAsia"/>
        </w:rPr>
        <w:t>（二）</w:t>
      </w:r>
      <w:hyperlink w:anchor="_Toc97126232" w:history="1">
        <w:bookmarkStart w:id="26" w:name="_Toc8815_WPSOffice_Level1"/>
        <w:bookmarkStart w:id="27" w:name="_Toc28768_WPSOffice_Level1"/>
        <w:bookmarkStart w:id="28" w:name="_Toc2078_WPSOffice_Level1"/>
        <w:bookmarkStart w:id="29" w:name="_Toc20839_WPSOffice_Level1"/>
        <w:r w:rsidR="001875F2" w:rsidRPr="00DB6511">
          <w:rPr>
            <w:rFonts w:ascii="仿宋" w:eastAsia="仿宋" w:hAnsi="仿宋" w:cs="仿宋" w:hint="eastAsia"/>
          </w:rPr>
          <w:t>医院6S精益管理推进组织优化</w:t>
        </w:r>
        <w:bookmarkEnd w:id="26"/>
        <w:bookmarkEnd w:id="27"/>
        <w:bookmarkEnd w:id="28"/>
        <w:bookmarkEnd w:id="29"/>
      </w:hyperlink>
    </w:p>
    <w:p w14:paraId="6CF9CE00" w14:textId="4BD54BE7" w:rsidR="001875F2" w:rsidRPr="00DB6511" w:rsidRDefault="00DB6511" w:rsidP="001875F2">
      <w:pPr>
        <w:pStyle w:val="2"/>
        <w:spacing w:line="600" w:lineRule="auto"/>
        <w:jc w:val="left"/>
        <w:rPr>
          <w:rFonts w:ascii="仿宋" w:eastAsia="仿宋" w:hAnsi="仿宋" w:cs="仿宋"/>
        </w:rPr>
      </w:pPr>
      <w:r w:rsidRPr="00DB6511">
        <w:rPr>
          <w:rFonts w:ascii="仿宋" w:eastAsia="仿宋" w:hAnsi="仿宋" w:cs="仿宋" w:hint="eastAsia"/>
        </w:rPr>
        <w:t>（</w:t>
      </w:r>
      <w:hyperlink w:anchor="_Toc97126233" w:history="1">
        <w:bookmarkStart w:id="30" w:name="_Toc26864_WPSOffice_Level1"/>
        <w:bookmarkStart w:id="31" w:name="_Toc8697_WPSOffice_Level1"/>
        <w:bookmarkStart w:id="32" w:name="_Toc28767_WPSOffice_Level1"/>
        <w:bookmarkStart w:id="33" w:name="_Toc3739_WPSOffice_Level1"/>
        <w:r w:rsidR="001875F2" w:rsidRPr="00DB6511">
          <w:rPr>
            <w:rFonts w:ascii="仿宋" w:eastAsia="仿宋" w:hAnsi="仿宋" w:cs="仿宋" w:hint="eastAsia"/>
          </w:rPr>
          <w:t>三</w:t>
        </w:r>
        <w:r w:rsidRPr="00DB6511">
          <w:rPr>
            <w:rFonts w:ascii="仿宋" w:eastAsia="仿宋" w:hAnsi="仿宋" w:cs="仿宋" w:hint="eastAsia"/>
          </w:rPr>
          <w:t>）</w:t>
        </w:r>
        <w:r w:rsidR="001875F2" w:rsidRPr="00DB6511">
          <w:rPr>
            <w:rFonts w:ascii="仿宋" w:eastAsia="仿宋" w:hAnsi="仿宋" w:cs="仿宋" w:hint="eastAsia"/>
          </w:rPr>
          <w:t>医院6S基础知识培训</w:t>
        </w:r>
        <w:bookmarkEnd w:id="30"/>
        <w:bookmarkEnd w:id="31"/>
        <w:bookmarkEnd w:id="32"/>
        <w:bookmarkEnd w:id="33"/>
      </w:hyperlink>
    </w:p>
    <w:p w14:paraId="4660BDA0" w14:textId="6BFC32CF" w:rsidR="001875F2" w:rsidRPr="00DB6511" w:rsidRDefault="00DB6511" w:rsidP="001875F2">
      <w:pPr>
        <w:pStyle w:val="2"/>
        <w:spacing w:line="600" w:lineRule="auto"/>
        <w:jc w:val="left"/>
        <w:rPr>
          <w:rFonts w:ascii="仿宋" w:eastAsia="仿宋" w:hAnsi="仿宋" w:cs="仿宋"/>
        </w:rPr>
      </w:pPr>
      <w:r w:rsidRPr="00DB6511">
        <w:rPr>
          <w:rFonts w:ascii="仿宋" w:eastAsia="仿宋" w:hAnsi="仿宋" w:cs="仿宋" w:hint="eastAsia"/>
        </w:rPr>
        <w:t>（</w:t>
      </w:r>
      <w:hyperlink w:anchor="_Toc97126234" w:history="1">
        <w:bookmarkStart w:id="34" w:name="_Toc17988_WPSOffice_Level1"/>
        <w:bookmarkStart w:id="35" w:name="_Toc31904_WPSOffice_Level1"/>
        <w:bookmarkStart w:id="36" w:name="_Toc28355_WPSOffice_Level1"/>
        <w:bookmarkStart w:id="37" w:name="_Toc3973_WPSOffice_Level1"/>
        <w:r w:rsidR="001875F2" w:rsidRPr="00DB6511">
          <w:rPr>
            <w:rFonts w:ascii="仿宋" w:eastAsia="仿宋" w:hAnsi="仿宋" w:cs="仿宋" w:hint="eastAsia"/>
          </w:rPr>
          <w:t>四</w:t>
        </w:r>
        <w:r w:rsidRPr="00DB6511">
          <w:rPr>
            <w:rFonts w:ascii="仿宋" w:eastAsia="仿宋" w:hAnsi="仿宋" w:cs="仿宋" w:hint="eastAsia"/>
          </w:rPr>
          <w:t>）</w:t>
        </w:r>
        <w:r w:rsidR="001875F2" w:rsidRPr="00DB6511">
          <w:rPr>
            <w:rFonts w:ascii="仿宋" w:eastAsia="仿宋" w:hAnsi="仿宋" w:cs="仿宋" w:hint="eastAsia"/>
          </w:rPr>
          <w:t>医院科室现场6S改善</w:t>
        </w:r>
        <w:bookmarkEnd w:id="34"/>
        <w:bookmarkEnd w:id="35"/>
        <w:bookmarkEnd w:id="36"/>
        <w:bookmarkEnd w:id="37"/>
      </w:hyperlink>
    </w:p>
    <w:p w14:paraId="0857850F" w14:textId="77777777" w:rsidR="001875F2" w:rsidRDefault="001875F2" w:rsidP="001875F2">
      <w:pPr>
        <w:pStyle w:val="2"/>
        <w:spacing w:line="600" w:lineRule="auto"/>
        <w:rPr>
          <w:rStyle w:val="a5"/>
          <w:rFonts w:ascii="仿宋" w:eastAsia="仿宋" w:hAnsi="仿宋" w:cs="仿宋"/>
          <w:b w:val="0"/>
          <w:bCs w:val="0"/>
          <w:color w:val="000000" w:themeColor="text1"/>
        </w:rPr>
      </w:pPr>
    </w:p>
    <w:p w14:paraId="20985370" w14:textId="77777777" w:rsidR="001875F2" w:rsidRDefault="001875F2" w:rsidP="001875F2">
      <w:pPr>
        <w:widowControl/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br w:type="page"/>
      </w:r>
    </w:p>
    <w:sectPr w:rsidR="00187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73E7D" w14:textId="77777777" w:rsidR="00966447" w:rsidRDefault="00966447" w:rsidP="005F6234">
      <w:r>
        <w:separator/>
      </w:r>
    </w:p>
  </w:endnote>
  <w:endnote w:type="continuationSeparator" w:id="0">
    <w:p w14:paraId="76118091" w14:textId="77777777" w:rsidR="00966447" w:rsidRDefault="00966447" w:rsidP="005F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849202"/>
      <w:docPartObj>
        <w:docPartGallery w:val="Page Numbers (Bottom of Page)"/>
        <w:docPartUnique/>
      </w:docPartObj>
    </w:sdtPr>
    <w:sdtEndPr/>
    <w:sdtContent>
      <w:p w14:paraId="40B4AA99" w14:textId="7669C9A3" w:rsidR="001875F2" w:rsidRDefault="001875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C37" w:rsidRPr="00E16C37">
          <w:rPr>
            <w:noProof/>
            <w:lang w:val="zh-CN"/>
          </w:rPr>
          <w:t>1</w:t>
        </w:r>
        <w:r>
          <w:fldChar w:fldCharType="end"/>
        </w:r>
      </w:p>
    </w:sdtContent>
  </w:sdt>
  <w:p w14:paraId="0B20B3B0" w14:textId="77777777" w:rsidR="001875F2" w:rsidRDefault="001875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3EEC0" w14:textId="77777777" w:rsidR="005F6234" w:rsidRDefault="005F623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AA3A0" wp14:editId="2CE428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5" name="文本框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907C1" w14:textId="77777777" w:rsidR="005F6234" w:rsidRDefault="005F623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16C37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COddtkAgAADg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39907C1" w14:textId="77777777" w:rsidR="005F6234" w:rsidRDefault="005F623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16C37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3485F" w14:textId="77777777" w:rsidR="00966447" w:rsidRDefault="00966447" w:rsidP="005F6234">
      <w:r>
        <w:separator/>
      </w:r>
    </w:p>
  </w:footnote>
  <w:footnote w:type="continuationSeparator" w:id="0">
    <w:p w14:paraId="2E7BD779" w14:textId="77777777" w:rsidR="00966447" w:rsidRDefault="00966447" w:rsidP="005F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D4BA4"/>
    <w:multiLevelType w:val="multilevel"/>
    <w:tmpl w:val="410D4BA4"/>
    <w:lvl w:ilvl="0">
      <w:start w:val="7"/>
      <w:numFmt w:val="lowerLetter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B8"/>
    <w:rsid w:val="00036470"/>
    <w:rsid w:val="001875F2"/>
    <w:rsid w:val="003B1FC4"/>
    <w:rsid w:val="004774A1"/>
    <w:rsid w:val="00494BB8"/>
    <w:rsid w:val="004F3F0B"/>
    <w:rsid w:val="004F51F0"/>
    <w:rsid w:val="005F6234"/>
    <w:rsid w:val="007109E8"/>
    <w:rsid w:val="007B25D2"/>
    <w:rsid w:val="00917DE9"/>
    <w:rsid w:val="00966447"/>
    <w:rsid w:val="00B13507"/>
    <w:rsid w:val="00C20021"/>
    <w:rsid w:val="00CF0965"/>
    <w:rsid w:val="00D31ADC"/>
    <w:rsid w:val="00DB6511"/>
    <w:rsid w:val="00E16C37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4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623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875F2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0">
    <w:name w:val="heading 2"/>
    <w:basedOn w:val="a"/>
    <w:next w:val="a"/>
    <w:link w:val="2Char"/>
    <w:unhideWhenUsed/>
    <w:qFormat/>
    <w:rsid w:val="005F62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2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F6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234"/>
    <w:rPr>
      <w:sz w:val="18"/>
      <w:szCs w:val="18"/>
    </w:rPr>
  </w:style>
  <w:style w:type="character" w:customStyle="1" w:styleId="21">
    <w:name w:val="标题 2 字符"/>
    <w:basedOn w:val="a0"/>
    <w:uiPriority w:val="9"/>
    <w:semiHidden/>
    <w:rsid w:val="005F623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qFormat/>
    <w:rsid w:val="004F3F0B"/>
    <w:pPr>
      <w:ind w:leftChars="200" w:left="420"/>
      <w:jc w:val="center"/>
    </w:pPr>
    <w:rPr>
      <w:b/>
      <w:bCs/>
      <w:sz w:val="24"/>
      <w:szCs w:val="32"/>
    </w:rPr>
  </w:style>
  <w:style w:type="character" w:customStyle="1" w:styleId="2Char">
    <w:name w:val="标题 2 Char"/>
    <w:basedOn w:val="a0"/>
    <w:link w:val="20"/>
    <w:qFormat/>
    <w:rsid w:val="005F62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页脚 字符1"/>
    <w:basedOn w:val="a0"/>
    <w:uiPriority w:val="99"/>
    <w:qFormat/>
    <w:rsid w:val="005F6234"/>
    <w:rPr>
      <w:kern w:val="2"/>
      <w:sz w:val="18"/>
      <w:szCs w:val="18"/>
    </w:rPr>
  </w:style>
  <w:style w:type="paragraph" w:customStyle="1" w:styleId="WPSOffice1">
    <w:name w:val="WPSOffice手动目录 1"/>
    <w:qFormat/>
    <w:rsid w:val="005F6234"/>
    <w:rPr>
      <w:kern w:val="0"/>
      <w:sz w:val="20"/>
      <w:szCs w:val="20"/>
    </w:rPr>
  </w:style>
  <w:style w:type="paragraph" w:customStyle="1" w:styleId="WPSOffice2">
    <w:name w:val="WPSOffice手动目录 2"/>
    <w:qFormat/>
    <w:rsid w:val="005F6234"/>
    <w:pPr>
      <w:ind w:leftChars="200" w:left="200"/>
    </w:pPr>
    <w:rPr>
      <w:kern w:val="0"/>
      <w:sz w:val="20"/>
      <w:szCs w:val="20"/>
    </w:rPr>
  </w:style>
  <w:style w:type="character" w:customStyle="1" w:styleId="11">
    <w:name w:val="标题 1 字符"/>
    <w:basedOn w:val="a0"/>
    <w:uiPriority w:val="9"/>
    <w:rsid w:val="001875F2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qFormat/>
    <w:rsid w:val="001875F2"/>
    <w:rPr>
      <w:color w:val="0563C1" w:themeColor="hyperlink"/>
      <w:u w:val="single"/>
    </w:rPr>
  </w:style>
  <w:style w:type="paragraph" w:customStyle="1" w:styleId="12">
    <w:name w:val="列表段落1"/>
    <w:basedOn w:val="a"/>
    <w:qFormat/>
    <w:rsid w:val="001875F2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Char">
    <w:name w:val="标题 1 Char"/>
    <w:basedOn w:val="a0"/>
    <w:link w:val="1"/>
    <w:qFormat/>
    <w:rsid w:val="001875F2"/>
    <w:rPr>
      <w:b/>
      <w:bCs/>
      <w:kern w:val="44"/>
      <w:sz w:val="28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E16C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6C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F623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875F2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0">
    <w:name w:val="heading 2"/>
    <w:basedOn w:val="a"/>
    <w:next w:val="a"/>
    <w:link w:val="2Char"/>
    <w:unhideWhenUsed/>
    <w:qFormat/>
    <w:rsid w:val="005F62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2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F6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234"/>
    <w:rPr>
      <w:sz w:val="18"/>
      <w:szCs w:val="18"/>
    </w:rPr>
  </w:style>
  <w:style w:type="character" w:customStyle="1" w:styleId="21">
    <w:name w:val="标题 2 字符"/>
    <w:basedOn w:val="a0"/>
    <w:uiPriority w:val="9"/>
    <w:semiHidden/>
    <w:rsid w:val="005F623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qFormat/>
    <w:rsid w:val="004F3F0B"/>
    <w:pPr>
      <w:ind w:leftChars="200" w:left="420"/>
      <w:jc w:val="center"/>
    </w:pPr>
    <w:rPr>
      <w:b/>
      <w:bCs/>
      <w:sz w:val="24"/>
      <w:szCs w:val="32"/>
    </w:rPr>
  </w:style>
  <w:style w:type="character" w:customStyle="1" w:styleId="2Char">
    <w:name w:val="标题 2 Char"/>
    <w:basedOn w:val="a0"/>
    <w:link w:val="20"/>
    <w:qFormat/>
    <w:rsid w:val="005F62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页脚 字符1"/>
    <w:basedOn w:val="a0"/>
    <w:uiPriority w:val="99"/>
    <w:qFormat/>
    <w:rsid w:val="005F6234"/>
    <w:rPr>
      <w:kern w:val="2"/>
      <w:sz w:val="18"/>
      <w:szCs w:val="18"/>
    </w:rPr>
  </w:style>
  <w:style w:type="paragraph" w:customStyle="1" w:styleId="WPSOffice1">
    <w:name w:val="WPSOffice手动目录 1"/>
    <w:qFormat/>
    <w:rsid w:val="005F6234"/>
    <w:rPr>
      <w:kern w:val="0"/>
      <w:sz w:val="20"/>
      <w:szCs w:val="20"/>
    </w:rPr>
  </w:style>
  <w:style w:type="paragraph" w:customStyle="1" w:styleId="WPSOffice2">
    <w:name w:val="WPSOffice手动目录 2"/>
    <w:qFormat/>
    <w:rsid w:val="005F6234"/>
    <w:pPr>
      <w:ind w:leftChars="200" w:left="200"/>
    </w:pPr>
    <w:rPr>
      <w:kern w:val="0"/>
      <w:sz w:val="20"/>
      <w:szCs w:val="20"/>
    </w:rPr>
  </w:style>
  <w:style w:type="character" w:customStyle="1" w:styleId="11">
    <w:name w:val="标题 1 字符"/>
    <w:basedOn w:val="a0"/>
    <w:uiPriority w:val="9"/>
    <w:rsid w:val="001875F2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qFormat/>
    <w:rsid w:val="001875F2"/>
    <w:rPr>
      <w:color w:val="0563C1" w:themeColor="hyperlink"/>
      <w:u w:val="single"/>
    </w:rPr>
  </w:style>
  <w:style w:type="paragraph" w:customStyle="1" w:styleId="12">
    <w:name w:val="列表段落1"/>
    <w:basedOn w:val="a"/>
    <w:qFormat/>
    <w:rsid w:val="001875F2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Char">
    <w:name w:val="标题 1 Char"/>
    <w:basedOn w:val="a0"/>
    <w:link w:val="1"/>
    <w:qFormat/>
    <w:rsid w:val="001875F2"/>
    <w:rPr>
      <w:b/>
      <w:bCs/>
      <w:kern w:val="44"/>
      <w:sz w:val="28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E16C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6C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姗姗</dc:creator>
  <cp:lastModifiedBy>闫志兵</cp:lastModifiedBy>
  <cp:revision>2</cp:revision>
  <dcterms:created xsi:type="dcterms:W3CDTF">2022-04-14T08:11:00Z</dcterms:created>
  <dcterms:modified xsi:type="dcterms:W3CDTF">2022-04-14T08:11:00Z</dcterms:modified>
</cp:coreProperties>
</file>