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1F" w:rsidRPr="00DE4435" w:rsidRDefault="0081401F" w:rsidP="0081401F">
      <w:pPr>
        <w:widowControl/>
        <w:shd w:val="clear" w:color="auto" w:fill="FFFFFF"/>
        <w:spacing w:line="480" w:lineRule="atLeast"/>
        <w:ind w:firstLine="555"/>
        <w:rPr>
          <w:rFonts w:ascii="Helvetica" w:eastAsia="宋体" w:hAnsi="Helvetica" w:cs="Helvetica"/>
          <w:color w:val="555555"/>
          <w:kern w:val="0"/>
          <w:sz w:val="20"/>
          <w:szCs w:val="21"/>
        </w:rPr>
      </w:pPr>
      <w:r w:rsidRPr="0081401F">
        <w:rPr>
          <w:rFonts w:ascii="宋体" w:eastAsia="宋体" w:hAnsi="宋体" w:cs="Helvetica" w:hint="eastAsia"/>
          <w:b/>
          <w:bCs/>
          <w:color w:val="555555"/>
          <w:kern w:val="0"/>
          <w:sz w:val="32"/>
          <w:szCs w:val="36"/>
        </w:rPr>
        <w:t>X射线计算机体层摄像设备（CT）技术参数、配置要求</w:t>
      </w:r>
    </w:p>
    <w:p w:rsidR="0081401F" w:rsidRPr="00DE4435" w:rsidRDefault="0081401F" w:rsidP="0081401F">
      <w:pPr>
        <w:widowControl/>
        <w:shd w:val="clear" w:color="auto" w:fill="FFFFFF"/>
        <w:spacing w:line="480" w:lineRule="atLeast"/>
        <w:ind w:firstLine="555"/>
        <w:rPr>
          <w:rFonts w:ascii="Helvetica" w:eastAsia="宋体" w:hAnsi="Helvetica" w:cs="Helvetica"/>
          <w:color w:val="555555"/>
          <w:kern w:val="0"/>
          <w:szCs w:val="21"/>
        </w:rPr>
      </w:pPr>
      <w:bookmarkStart w:id="0" w:name="_GoBack"/>
      <w:bookmarkEnd w:id="0"/>
      <w:r w:rsidRPr="00DE4435">
        <w:rPr>
          <w:rFonts w:ascii="宋体" w:eastAsia="宋体" w:hAnsi="宋体" w:cs="Helvetica" w:hint="eastAsia"/>
          <w:b/>
          <w:bCs/>
          <w:color w:val="555555"/>
          <w:kern w:val="0"/>
          <w:sz w:val="29"/>
          <w:szCs w:val="29"/>
        </w:rPr>
        <w:t> </w:t>
      </w:r>
    </w:p>
    <w:p w:rsidR="0081401F" w:rsidRPr="00DE4435" w:rsidRDefault="0081401F" w:rsidP="0081401F">
      <w:pPr>
        <w:widowControl/>
        <w:shd w:val="clear" w:color="auto" w:fill="FFFFFF"/>
        <w:spacing w:line="555" w:lineRule="atLeast"/>
        <w:ind w:firstLine="555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Helvetica" w:eastAsia="宋体" w:hAnsi="Helvetica" w:cs="Helvetica"/>
          <w:color w:val="555555"/>
          <w:kern w:val="0"/>
          <w:sz w:val="29"/>
          <w:szCs w:val="29"/>
        </w:rPr>
        <w:t>一、主要技术参数要求：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7152"/>
      </w:tblGrid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276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需求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机架孔径：</w:t>
            </w: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≥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65cm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机架滑环类型为低压滑环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提供双套扫描操作系统，可以在主机操控台进行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CT</w:t>
            </w: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扫描操作，也可以在扫描</w:t>
            </w:r>
            <w:proofErr w:type="gramStart"/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床通过</w:t>
            </w:r>
            <w:proofErr w:type="gramEnd"/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机器触控面板进行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CT</w:t>
            </w: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操作。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bookmarkStart w:id="1" w:name="OLE_LINK1"/>
            <w:bookmarkEnd w:id="1"/>
            <w:proofErr w:type="gramStart"/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探测器排数</w:t>
            </w:r>
            <w:proofErr w:type="gramEnd"/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≥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60</w:t>
            </w: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排，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&lt; 64</w:t>
            </w: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排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扫描床面最大承重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≥205Kg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扫描</w:t>
            </w:r>
            <w:proofErr w:type="gramStart"/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床水平</w:t>
            </w:r>
            <w:proofErr w:type="gramEnd"/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移动范围</w:t>
            </w: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≥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160cm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proofErr w:type="gramStart"/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球管高压</w:t>
            </w:r>
            <w:proofErr w:type="gramEnd"/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发生率功率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≥55KW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proofErr w:type="gramStart"/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球管阳极</w:t>
            </w:r>
            <w:proofErr w:type="gramEnd"/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热容量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≥7MHU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最</w:t>
            </w:r>
            <w:proofErr w:type="gramStart"/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大球管</w:t>
            </w:r>
            <w:proofErr w:type="gramEnd"/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电流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≥560mA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最</w:t>
            </w:r>
            <w:proofErr w:type="gramStart"/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小球管</w:t>
            </w:r>
            <w:proofErr w:type="gramEnd"/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电流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≤13mA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最薄采集层厚</w:t>
            </w: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≤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0.7mm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最快扫描速度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≤0.4</w:t>
            </w: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秒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/360°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图像重建矩阵</w:t>
            </w: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≥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512</w:t>
            </w: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×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512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可视空间分辨率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10%MTF</w:t>
            </w: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≥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 xml:space="preserve">14.6 </w:t>
            </w:r>
            <w:proofErr w:type="spellStart"/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Lp</w:t>
            </w:r>
            <w:proofErr w:type="spellEnd"/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/cm</w:t>
            </w: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（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X-Y</w:t>
            </w: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轴）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提供多平面重建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MPR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16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提供表面三维重建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3D SSD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17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提供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CT</w:t>
            </w: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血管成像</w:t>
            </w: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CTA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提供低剂量肺扫描软件和高分辨率肺扫描软件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19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提供运动伪影校正软件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提供灌注成像软件</w:t>
            </w:r>
          </w:p>
        </w:tc>
      </w:tr>
      <w:tr w:rsidR="0081401F" w:rsidRPr="00DE4435" w:rsidTr="00796F70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jc w:val="center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宋体" w:eastAsia="宋体" w:hAnsi="宋体" w:cs="Helvetica" w:hint="eastAsia"/>
                <w:color w:val="555555"/>
                <w:kern w:val="0"/>
                <w:sz w:val="24"/>
                <w:szCs w:val="24"/>
              </w:rPr>
              <w:t>21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E4435" w:rsidRPr="00DE4435" w:rsidRDefault="0081401F" w:rsidP="00796F70">
            <w:pPr>
              <w:widowControl/>
              <w:spacing w:after="150" w:line="555" w:lineRule="atLeast"/>
              <w:ind w:firstLine="720"/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</w:pPr>
            <w:r w:rsidRPr="00DE4435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提供高级心脏冠脉扫描及后处理功能软件</w:t>
            </w:r>
          </w:p>
        </w:tc>
      </w:tr>
    </w:tbl>
    <w:p w:rsidR="0081401F" w:rsidRPr="00DE4435" w:rsidRDefault="0081401F" w:rsidP="0081401F">
      <w:pPr>
        <w:widowControl/>
        <w:shd w:val="clear" w:color="auto" w:fill="FFFFFF"/>
        <w:spacing w:line="60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Helvetica" w:eastAsia="宋体" w:hAnsi="Helvetica" w:cs="Helvetica"/>
          <w:b/>
          <w:bCs/>
          <w:color w:val="555555"/>
          <w:kern w:val="0"/>
          <w:sz w:val="23"/>
          <w:szCs w:val="23"/>
        </w:rPr>
        <w:t> </w:t>
      </w:r>
    </w:p>
    <w:p w:rsidR="0081401F" w:rsidRPr="00DE4435" w:rsidRDefault="0081401F" w:rsidP="0081401F">
      <w:pPr>
        <w:widowControl/>
        <w:shd w:val="clear" w:color="auto" w:fill="FFFFFF"/>
        <w:spacing w:line="600" w:lineRule="atLeast"/>
        <w:ind w:firstLine="7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Helvetica" w:eastAsia="宋体" w:hAnsi="Helvetica" w:cs="Helvetica"/>
          <w:b/>
          <w:bCs/>
          <w:color w:val="555555"/>
          <w:kern w:val="0"/>
          <w:sz w:val="23"/>
          <w:szCs w:val="23"/>
        </w:rPr>
        <w:t> </w:t>
      </w:r>
    </w:p>
    <w:p w:rsidR="0081401F" w:rsidRPr="00DE4435" w:rsidRDefault="0081401F" w:rsidP="0081401F">
      <w:pPr>
        <w:widowControl/>
        <w:shd w:val="clear" w:color="auto" w:fill="FFFFFF"/>
        <w:spacing w:line="600" w:lineRule="atLeast"/>
        <w:ind w:firstLine="420"/>
        <w:rPr>
          <w:rFonts w:ascii="Helvetica" w:eastAsia="宋体" w:hAnsi="Helvetica" w:cs="Helvetica"/>
          <w:color w:val="555555"/>
          <w:kern w:val="0"/>
          <w:szCs w:val="21"/>
        </w:rPr>
      </w:pPr>
      <w:r w:rsidRPr="00DE4435">
        <w:rPr>
          <w:rFonts w:ascii="Helvetica" w:eastAsia="宋体" w:hAnsi="Helvetica" w:cs="Helvetica"/>
          <w:b/>
          <w:bCs/>
          <w:color w:val="555555"/>
          <w:kern w:val="0"/>
          <w:sz w:val="29"/>
          <w:szCs w:val="29"/>
        </w:rPr>
        <w:t>二、主要配置要求：</w:t>
      </w:r>
    </w:p>
    <w:p w:rsidR="00BC464A" w:rsidRDefault="0081401F" w:rsidP="0081401F">
      <w:r w:rsidRPr="00DE4435">
        <w:rPr>
          <w:rFonts w:ascii="Helvetica" w:eastAsia="宋体" w:hAnsi="Helvetica" w:cs="Helvetica"/>
          <w:color w:val="555555"/>
          <w:kern w:val="0"/>
          <w:sz w:val="29"/>
          <w:szCs w:val="29"/>
        </w:rPr>
        <w:t>按设备生产厂家出厂标准配置（包括但不限于以下硬件</w:t>
      </w:r>
      <w:r w:rsidRPr="00DE4435">
        <w:rPr>
          <w:rFonts w:ascii="宋体" w:eastAsia="宋体" w:hAnsi="宋体" w:cs="Helvetica" w:hint="eastAsia"/>
          <w:color w:val="555555"/>
          <w:kern w:val="0"/>
          <w:sz w:val="29"/>
          <w:szCs w:val="29"/>
        </w:rPr>
        <w:t>CT</w:t>
      </w:r>
      <w:r w:rsidRPr="00DE4435">
        <w:rPr>
          <w:rFonts w:ascii="Helvetica" w:eastAsia="宋体" w:hAnsi="Helvetica" w:cs="Helvetica"/>
          <w:color w:val="555555"/>
          <w:kern w:val="0"/>
          <w:sz w:val="29"/>
          <w:szCs w:val="29"/>
        </w:rPr>
        <w:t>机架、球管、探测器、高压发生器、主机和后处理工作站、扫描床。尽可能提供更多的高级功能和技术供论证选择。）</w:t>
      </w:r>
    </w:p>
    <w:sectPr w:rsidR="00BC4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1F"/>
    <w:rsid w:val="0081401F"/>
    <w:rsid w:val="00B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ying</cp:lastModifiedBy>
  <cp:revision>1</cp:revision>
  <dcterms:created xsi:type="dcterms:W3CDTF">2022-01-28T09:04:00Z</dcterms:created>
  <dcterms:modified xsi:type="dcterms:W3CDTF">2022-01-28T09:05:00Z</dcterms:modified>
</cp:coreProperties>
</file>